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CF6" w:rsidRPr="006B22D7" w:rsidRDefault="00D76CF6" w:rsidP="001B1C8F">
      <w:pPr>
        <w:spacing w:after="0"/>
        <w:jc w:val="right"/>
        <w:rPr>
          <w:rFonts w:ascii="Corbel" w:hAnsi="Corbel"/>
        </w:rPr>
      </w:pPr>
      <w:r w:rsidRPr="006B22D7">
        <w:rPr>
          <w:rFonts w:ascii="Corbel" w:hAnsi="Corbel"/>
        </w:rPr>
        <w:t>Załącznik nr 1.5 do Zarządzenia Rektora UR  nr 12/2019</w:t>
      </w:r>
    </w:p>
    <w:p w:rsidR="001B1C8F" w:rsidRDefault="001B1C8F" w:rsidP="001B1C8F">
      <w:pPr>
        <w:spacing w:after="0"/>
        <w:jc w:val="center"/>
        <w:rPr>
          <w:rFonts w:ascii="Corbel" w:hAnsi="Corbel"/>
          <w:b/>
        </w:rPr>
      </w:pPr>
    </w:p>
    <w:p w:rsidR="001B1C8F" w:rsidRDefault="001B1C8F" w:rsidP="001B1C8F">
      <w:pPr>
        <w:spacing w:after="0"/>
        <w:jc w:val="center"/>
        <w:rPr>
          <w:rFonts w:ascii="Corbel" w:hAnsi="Corbel"/>
          <w:b/>
        </w:rPr>
      </w:pPr>
    </w:p>
    <w:p w:rsidR="0085747A" w:rsidRPr="001B1C8F" w:rsidRDefault="0085747A" w:rsidP="001B1C8F">
      <w:pPr>
        <w:spacing w:after="0"/>
        <w:jc w:val="center"/>
        <w:rPr>
          <w:rFonts w:ascii="Corbel" w:hAnsi="Corbel"/>
          <w:b/>
        </w:rPr>
      </w:pPr>
      <w:r w:rsidRPr="001B1C8F">
        <w:rPr>
          <w:rFonts w:ascii="Corbel" w:hAnsi="Corbel"/>
          <w:b/>
        </w:rPr>
        <w:t>SYLABUS</w:t>
      </w:r>
    </w:p>
    <w:p w:rsidR="0085747A" w:rsidRPr="006B22D7" w:rsidRDefault="00AA77FE" w:rsidP="001B1C8F">
      <w:pPr>
        <w:spacing w:after="0"/>
        <w:jc w:val="center"/>
        <w:rPr>
          <w:rFonts w:ascii="Corbel" w:hAnsi="Corbel"/>
        </w:rPr>
      </w:pPr>
      <w:r w:rsidRPr="00AA77FE">
        <w:rPr>
          <w:rFonts w:ascii="Corbel" w:hAnsi="Corbel"/>
          <w:b/>
        </w:rPr>
        <w:t>DOTYCZY CYKLU KSZTAŁCENIA</w:t>
      </w:r>
      <w:r w:rsidRPr="006B22D7">
        <w:rPr>
          <w:rFonts w:ascii="Corbel" w:hAnsi="Corbel"/>
        </w:rPr>
        <w:t xml:space="preserve"> </w:t>
      </w:r>
      <w:r w:rsidR="00D76CF6" w:rsidRPr="006B22D7">
        <w:rPr>
          <w:rFonts w:ascii="Corbel" w:hAnsi="Corbel"/>
        </w:rPr>
        <w:t>202</w:t>
      </w:r>
      <w:r w:rsidR="00C447BD">
        <w:rPr>
          <w:rFonts w:ascii="Corbel" w:hAnsi="Corbel"/>
        </w:rPr>
        <w:t>1</w:t>
      </w:r>
      <w:r w:rsidR="00D76CF6" w:rsidRPr="006B22D7">
        <w:rPr>
          <w:rFonts w:ascii="Corbel" w:hAnsi="Corbel"/>
        </w:rPr>
        <w:t>-202</w:t>
      </w:r>
      <w:r w:rsidR="00C447BD">
        <w:rPr>
          <w:rFonts w:ascii="Corbel" w:hAnsi="Corbel"/>
        </w:rPr>
        <w:t>4</w:t>
      </w:r>
    </w:p>
    <w:p w:rsidR="0085747A" w:rsidRPr="006B22D7" w:rsidRDefault="0085747A" w:rsidP="00AA77FE">
      <w:pPr>
        <w:spacing w:after="0"/>
        <w:ind w:left="2832" w:firstLine="429"/>
        <w:jc w:val="center"/>
        <w:rPr>
          <w:rFonts w:ascii="Corbel" w:hAnsi="Corbel"/>
        </w:rPr>
      </w:pPr>
      <w:r w:rsidRPr="006B22D7">
        <w:rPr>
          <w:rFonts w:ascii="Corbel" w:hAnsi="Corbel"/>
        </w:rPr>
        <w:t>(skrajne daty)</w:t>
      </w:r>
    </w:p>
    <w:p w:rsidR="00D76CF6" w:rsidRDefault="00D76CF6" w:rsidP="001B1C8F">
      <w:pPr>
        <w:spacing w:after="0"/>
        <w:jc w:val="center"/>
        <w:rPr>
          <w:rFonts w:ascii="Corbel" w:hAnsi="Corbel"/>
        </w:rPr>
      </w:pPr>
      <w:r w:rsidRPr="006B22D7">
        <w:rPr>
          <w:rFonts w:ascii="Corbel" w:hAnsi="Corbel"/>
        </w:rPr>
        <w:t xml:space="preserve">Rok akademicki </w:t>
      </w:r>
      <w:r w:rsidR="00C447BD" w:rsidRPr="00C447BD">
        <w:rPr>
          <w:rFonts w:ascii="Corbel" w:hAnsi="Corbel"/>
        </w:rPr>
        <w:t>2023/2024</w:t>
      </w:r>
      <w:bookmarkStart w:id="0" w:name="_GoBack"/>
      <w:bookmarkEnd w:id="0"/>
    </w:p>
    <w:p w:rsidR="00AA77FE" w:rsidRPr="006B22D7" w:rsidRDefault="00AA77FE" w:rsidP="001B1C8F">
      <w:pPr>
        <w:spacing w:after="0"/>
        <w:jc w:val="center"/>
        <w:rPr>
          <w:rFonts w:ascii="Corbel" w:hAnsi="Corbel"/>
        </w:rPr>
      </w:pPr>
    </w:p>
    <w:p w:rsidR="0085747A" w:rsidRPr="00AA77FE" w:rsidRDefault="0071620A" w:rsidP="006B22D7">
      <w:pPr>
        <w:spacing w:after="0"/>
        <w:rPr>
          <w:rFonts w:ascii="Corbel" w:hAnsi="Corbel"/>
          <w:b/>
          <w:color w:val="0070C0"/>
          <w:szCs w:val="24"/>
        </w:rPr>
      </w:pPr>
      <w:r w:rsidRPr="00AA77FE">
        <w:rPr>
          <w:rFonts w:ascii="Corbel" w:hAnsi="Corbel"/>
          <w:b/>
          <w:szCs w:val="24"/>
        </w:rPr>
        <w:t xml:space="preserve">1. </w:t>
      </w:r>
      <w:r w:rsidR="0085747A" w:rsidRPr="00AA77FE">
        <w:rPr>
          <w:rFonts w:ascii="Corbel" w:hAnsi="Corbel"/>
          <w:b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 xml:space="preserve">Nazwa przedmiotu/ </w:t>
            </w:r>
          </w:p>
        </w:tc>
        <w:tc>
          <w:tcPr>
            <w:tcW w:w="7087" w:type="dxa"/>
            <w:vAlign w:val="center"/>
          </w:tcPr>
          <w:p w:rsidR="0085747A" w:rsidRPr="00AA77FE" w:rsidRDefault="00E45E78" w:rsidP="006B22D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A77FE">
              <w:rPr>
                <w:rFonts w:ascii="Corbel" w:hAnsi="Corbel"/>
                <w:b/>
                <w:sz w:val="24"/>
                <w:szCs w:val="24"/>
              </w:rPr>
              <w:t>Bezpieczeństwo zgromadzeń i imprez  masowych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Kod przedmiotu/ *</w:t>
            </w:r>
          </w:p>
        </w:tc>
        <w:tc>
          <w:tcPr>
            <w:tcW w:w="7087" w:type="dxa"/>
            <w:vAlign w:val="center"/>
          </w:tcPr>
          <w:p w:rsidR="0085747A" w:rsidRPr="001B1C8F" w:rsidRDefault="004E3E95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MK_65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85747A" w:rsidRPr="001B1C8F" w:rsidRDefault="00D76CF6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 xml:space="preserve">Kolegium Nauk Społecznych </w:t>
            </w:r>
          </w:p>
        </w:tc>
      </w:tr>
      <w:tr w:rsidR="00D76CF6" w:rsidRPr="006B22D7" w:rsidTr="00B819C8">
        <w:tc>
          <w:tcPr>
            <w:tcW w:w="2694" w:type="dxa"/>
            <w:vAlign w:val="center"/>
          </w:tcPr>
          <w:p w:rsidR="00D76CF6" w:rsidRPr="006B22D7" w:rsidRDefault="00D76CF6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76CF6" w:rsidRPr="001B1C8F" w:rsidRDefault="00D76CF6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Politologia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Pierwszy stopień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1B1C8F" w:rsidRDefault="00D76CF6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III</w:t>
            </w:r>
            <w:r w:rsidR="00E45E78" w:rsidRPr="001B1C8F">
              <w:rPr>
                <w:rFonts w:ascii="Corbel" w:hAnsi="Corbel"/>
                <w:sz w:val="24"/>
                <w:szCs w:val="24"/>
              </w:rPr>
              <w:t>, sem</w:t>
            </w:r>
            <w:r w:rsidRPr="001B1C8F">
              <w:rPr>
                <w:rFonts w:ascii="Corbel" w:hAnsi="Corbel"/>
                <w:sz w:val="24"/>
                <w:szCs w:val="24"/>
              </w:rPr>
              <w:t>estr VI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Specjalnościowy</w:t>
            </w:r>
          </w:p>
        </w:tc>
      </w:tr>
      <w:tr w:rsidR="00923D7D" w:rsidRPr="006B22D7" w:rsidTr="00B819C8">
        <w:tc>
          <w:tcPr>
            <w:tcW w:w="2694" w:type="dxa"/>
            <w:vAlign w:val="center"/>
          </w:tcPr>
          <w:p w:rsidR="00923D7D" w:rsidRPr="006B22D7" w:rsidRDefault="00923D7D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Dr hab. Krzysztof Żarna</w:t>
            </w:r>
            <w:r w:rsidR="00D76CF6" w:rsidRPr="001B1C8F">
              <w:rPr>
                <w:rFonts w:ascii="Corbel" w:hAnsi="Corbel"/>
                <w:sz w:val="24"/>
                <w:szCs w:val="24"/>
              </w:rPr>
              <w:t>, prof. UR</w:t>
            </w:r>
          </w:p>
        </w:tc>
      </w:tr>
      <w:tr w:rsidR="0085747A" w:rsidRPr="006B22D7" w:rsidTr="00B819C8">
        <w:tc>
          <w:tcPr>
            <w:tcW w:w="2694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C8F">
              <w:rPr>
                <w:rFonts w:ascii="Corbel" w:hAnsi="Corbel"/>
                <w:sz w:val="24"/>
                <w:szCs w:val="24"/>
              </w:rPr>
              <w:t>Dr hab. Krzysztof Żarna</w:t>
            </w:r>
            <w:r w:rsidR="00D76CF6" w:rsidRPr="001B1C8F">
              <w:rPr>
                <w:rFonts w:ascii="Corbel" w:hAnsi="Corbel"/>
                <w:sz w:val="24"/>
                <w:szCs w:val="24"/>
              </w:rPr>
              <w:t>, prof. UR</w:t>
            </w:r>
          </w:p>
        </w:tc>
      </w:tr>
    </w:tbl>
    <w:p w:rsidR="0085747A" w:rsidRPr="006B22D7" w:rsidRDefault="0085747A" w:rsidP="006B22D7">
      <w:pPr>
        <w:spacing w:after="0"/>
        <w:rPr>
          <w:rFonts w:ascii="Corbel" w:hAnsi="Corbel"/>
          <w:sz w:val="24"/>
          <w:szCs w:val="24"/>
        </w:rPr>
      </w:pPr>
      <w:r w:rsidRPr="006B22D7">
        <w:rPr>
          <w:rFonts w:ascii="Corbel" w:hAnsi="Corbel"/>
          <w:sz w:val="24"/>
          <w:szCs w:val="24"/>
        </w:rPr>
        <w:t xml:space="preserve">* - </w:t>
      </w:r>
      <w:r w:rsidR="009E400A">
        <w:rPr>
          <w:rFonts w:ascii="Corbel" w:hAnsi="Corbel"/>
          <w:sz w:val="24"/>
          <w:szCs w:val="24"/>
        </w:rPr>
        <w:t xml:space="preserve">opcjonalnie, </w:t>
      </w:r>
      <w:r w:rsidRPr="009E400A">
        <w:rPr>
          <w:rFonts w:ascii="Corbel" w:hAnsi="Corbel"/>
          <w:sz w:val="24"/>
          <w:szCs w:val="24"/>
        </w:rPr>
        <w:t xml:space="preserve">zgodnie z ustaleniami </w:t>
      </w:r>
      <w:r w:rsidR="00D76CF6" w:rsidRPr="009E400A">
        <w:rPr>
          <w:rFonts w:ascii="Corbel" w:hAnsi="Corbel"/>
          <w:sz w:val="24"/>
          <w:szCs w:val="24"/>
        </w:rPr>
        <w:t>w Jednostce</w:t>
      </w:r>
    </w:p>
    <w:p w:rsidR="001B1C8F" w:rsidRDefault="001B1C8F" w:rsidP="006B22D7">
      <w:pPr>
        <w:spacing w:after="0"/>
        <w:rPr>
          <w:rFonts w:ascii="Corbel" w:hAnsi="Corbel"/>
          <w:sz w:val="24"/>
          <w:szCs w:val="24"/>
        </w:rPr>
      </w:pPr>
    </w:p>
    <w:p w:rsidR="0085747A" w:rsidRPr="006B22D7" w:rsidRDefault="0085747A" w:rsidP="006B22D7">
      <w:pPr>
        <w:spacing w:after="0"/>
        <w:rPr>
          <w:rFonts w:ascii="Corbel" w:hAnsi="Corbel"/>
          <w:sz w:val="24"/>
          <w:szCs w:val="24"/>
        </w:rPr>
      </w:pPr>
      <w:r w:rsidRPr="006B22D7">
        <w:rPr>
          <w:rFonts w:ascii="Corbel" w:hAnsi="Corbel"/>
          <w:sz w:val="24"/>
          <w:szCs w:val="24"/>
        </w:rPr>
        <w:t>1.</w:t>
      </w:r>
      <w:r w:rsidR="00E22FBC" w:rsidRPr="006B22D7">
        <w:rPr>
          <w:rFonts w:ascii="Corbel" w:hAnsi="Corbel"/>
          <w:sz w:val="24"/>
          <w:szCs w:val="24"/>
        </w:rPr>
        <w:t>1</w:t>
      </w:r>
      <w:r w:rsidRPr="006B22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"/>
        <w:gridCol w:w="912"/>
        <w:gridCol w:w="789"/>
        <w:gridCol w:w="848"/>
        <w:gridCol w:w="801"/>
        <w:gridCol w:w="820"/>
        <w:gridCol w:w="765"/>
        <w:gridCol w:w="947"/>
        <w:gridCol w:w="1191"/>
        <w:gridCol w:w="1509"/>
      </w:tblGrid>
      <w:tr w:rsidR="00015B8F" w:rsidRPr="006B22D7" w:rsidTr="0031280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r w:rsidRPr="006B22D7">
              <w:rPr>
                <w:rFonts w:ascii="Corbel" w:hAnsi="Corbel"/>
                <w:szCs w:val="24"/>
              </w:rPr>
              <w:t>Semestr</w:t>
            </w:r>
          </w:p>
          <w:p w:rsidR="00015B8F" w:rsidRPr="006B22D7" w:rsidRDefault="002B5EA0" w:rsidP="006B22D7">
            <w:pPr>
              <w:spacing w:after="0"/>
              <w:rPr>
                <w:rFonts w:ascii="Corbel" w:hAnsi="Corbel"/>
                <w:szCs w:val="24"/>
              </w:rPr>
            </w:pPr>
            <w:r w:rsidRPr="006B22D7">
              <w:rPr>
                <w:rFonts w:ascii="Corbel" w:hAnsi="Corbel"/>
                <w:szCs w:val="24"/>
              </w:rPr>
              <w:t>(</w:t>
            </w:r>
            <w:r w:rsidR="00363F78" w:rsidRPr="006B22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proofErr w:type="spellStart"/>
            <w:r w:rsidRPr="006B22D7">
              <w:rPr>
                <w:rFonts w:ascii="Corbel" w:hAnsi="Corbel"/>
                <w:szCs w:val="24"/>
              </w:rPr>
              <w:t>Wykł</w:t>
            </w:r>
            <w:proofErr w:type="spellEnd"/>
            <w:r w:rsidRPr="006B22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r w:rsidRPr="006B22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proofErr w:type="spellStart"/>
            <w:r w:rsidRPr="006B22D7">
              <w:rPr>
                <w:rFonts w:ascii="Corbel" w:hAnsi="Corbel"/>
                <w:szCs w:val="24"/>
              </w:rPr>
              <w:t>Konw</w:t>
            </w:r>
            <w:proofErr w:type="spellEnd"/>
            <w:r w:rsidRPr="006B22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r w:rsidRPr="006B22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proofErr w:type="spellStart"/>
            <w:r w:rsidRPr="006B22D7">
              <w:rPr>
                <w:rFonts w:ascii="Corbel" w:hAnsi="Corbel"/>
                <w:szCs w:val="24"/>
              </w:rPr>
              <w:t>Sem</w:t>
            </w:r>
            <w:proofErr w:type="spellEnd"/>
            <w:r w:rsidRPr="006B22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r w:rsidRPr="006B22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proofErr w:type="spellStart"/>
            <w:r w:rsidRPr="006B22D7">
              <w:rPr>
                <w:rFonts w:ascii="Corbel" w:hAnsi="Corbel"/>
                <w:szCs w:val="24"/>
              </w:rPr>
              <w:t>Prakt</w:t>
            </w:r>
            <w:proofErr w:type="spellEnd"/>
            <w:r w:rsidRPr="006B22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szCs w:val="24"/>
              </w:rPr>
            </w:pPr>
            <w:r w:rsidRPr="006B22D7">
              <w:rPr>
                <w:rFonts w:ascii="Corbel" w:hAnsi="Corbel"/>
                <w:szCs w:val="24"/>
              </w:rPr>
              <w:t>Inne (jakie?)</w:t>
            </w:r>
          </w:p>
          <w:p w:rsidR="002D077B" w:rsidRPr="006B22D7" w:rsidRDefault="002D077B" w:rsidP="006B22D7">
            <w:pPr>
              <w:spacing w:after="0"/>
              <w:rPr>
                <w:rFonts w:ascii="Corbel" w:hAnsi="Corbel"/>
                <w:szCs w:val="24"/>
              </w:rPr>
            </w:pPr>
            <w:proofErr w:type="spellStart"/>
            <w:r w:rsidRPr="006B22D7">
              <w:rPr>
                <w:rFonts w:ascii="Corbel" w:hAnsi="Corbel"/>
                <w:szCs w:val="24"/>
              </w:rPr>
              <w:t>Warszt</w:t>
            </w:r>
            <w:proofErr w:type="spellEnd"/>
            <w:r w:rsidRPr="006B22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B22D7" w:rsidRDefault="00015B8F" w:rsidP="006B22D7">
            <w:pPr>
              <w:spacing w:after="0"/>
              <w:rPr>
                <w:rFonts w:ascii="Corbel" w:hAnsi="Corbel"/>
                <w:b/>
                <w:szCs w:val="24"/>
              </w:rPr>
            </w:pPr>
            <w:r w:rsidRPr="006B22D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6B22D7" w:rsidTr="0031280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2D077B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2D077B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2D077B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2D077B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B22D7" w:rsidRDefault="00E45E7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6B22D7" w:rsidRDefault="00923D7D" w:rsidP="006B22D7">
      <w:pPr>
        <w:spacing w:after="0"/>
        <w:rPr>
          <w:rFonts w:ascii="Corbel" w:hAnsi="Corbel"/>
          <w:b/>
          <w:sz w:val="24"/>
          <w:szCs w:val="24"/>
        </w:rPr>
      </w:pPr>
    </w:p>
    <w:p w:rsidR="0085747A" w:rsidRPr="001B1C8F" w:rsidRDefault="0085747A" w:rsidP="006B22D7">
      <w:pPr>
        <w:spacing w:after="0"/>
        <w:rPr>
          <w:rFonts w:ascii="Corbel" w:hAnsi="Corbel"/>
          <w:b/>
          <w:smallCaps/>
          <w:szCs w:val="24"/>
        </w:rPr>
      </w:pPr>
      <w:r w:rsidRPr="001B1C8F">
        <w:rPr>
          <w:rFonts w:ascii="Corbel" w:hAnsi="Corbel"/>
          <w:b/>
          <w:smallCaps/>
          <w:szCs w:val="24"/>
        </w:rPr>
        <w:t>1.</w:t>
      </w:r>
      <w:r w:rsidR="00E22FBC" w:rsidRPr="001B1C8F">
        <w:rPr>
          <w:rFonts w:ascii="Corbel" w:hAnsi="Corbel"/>
          <w:b/>
          <w:smallCaps/>
          <w:szCs w:val="24"/>
        </w:rPr>
        <w:t>2</w:t>
      </w:r>
      <w:r w:rsidR="00F83B28" w:rsidRPr="001B1C8F">
        <w:rPr>
          <w:rFonts w:ascii="Corbel" w:hAnsi="Corbel"/>
          <w:b/>
          <w:smallCaps/>
          <w:szCs w:val="24"/>
        </w:rPr>
        <w:t>.</w:t>
      </w:r>
      <w:r w:rsidR="00F83B28" w:rsidRPr="001B1C8F">
        <w:rPr>
          <w:rFonts w:ascii="Corbel" w:hAnsi="Corbel"/>
          <w:b/>
          <w:smallCaps/>
          <w:szCs w:val="24"/>
        </w:rPr>
        <w:tab/>
      </w:r>
      <w:r w:rsidRPr="001B1C8F">
        <w:rPr>
          <w:rFonts w:ascii="Corbel" w:hAnsi="Corbel"/>
          <w:b/>
          <w:smallCaps/>
          <w:szCs w:val="24"/>
        </w:rPr>
        <w:t xml:space="preserve">Sposób realizacji zajęć  </w:t>
      </w:r>
    </w:p>
    <w:p w:rsidR="0085747A" w:rsidRPr="001B1C8F" w:rsidRDefault="0031280C" w:rsidP="006B22D7">
      <w:pPr>
        <w:spacing w:after="0"/>
        <w:rPr>
          <w:rFonts w:ascii="Corbel" w:hAnsi="Corbel"/>
          <w:smallCaps/>
          <w:szCs w:val="24"/>
        </w:rPr>
      </w:pPr>
      <w:r w:rsidRPr="001B1C8F">
        <w:rPr>
          <w:rFonts w:ascii="Corbel" w:eastAsia="MS Gothic" w:hAnsi="Corbel" w:cs="MS Gothic"/>
          <w:szCs w:val="24"/>
        </w:rPr>
        <w:t xml:space="preserve"> </w:t>
      </w:r>
      <w:r w:rsidR="00E45E78" w:rsidRPr="001B1C8F">
        <w:rPr>
          <w:rFonts w:ascii="Corbel" w:eastAsia="MS Gothic" w:hAnsi="Corbel" w:cs="MS Gothic"/>
          <w:szCs w:val="24"/>
        </w:rPr>
        <w:t>x</w:t>
      </w:r>
      <w:r w:rsidR="0085747A" w:rsidRPr="001B1C8F">
        <w:rPr>
          <w:rFonts w:ascii="Corbel" w:hAnsi="Corbel"/>
          <w:smallCaps/>
          <w:szCs w:val="24"/>
        </w:rPr>
        <w:t xml:space="preserve"> zajęcia w formie tradycyjnej </w:t>
      </w:r>
    </w:p>
    <w:p w:rsidR="0085747A" w:rsidRPr="001B1C8F" w:rsidRDefault="0085747A" w:rsidP="006B22D7">
      <w:pPr>
        <w:spacing w:after="0"/>
        <w:rPr>
          <w:rFonts w:ascii="Corbel" w:hAnsi="Corbel"/>
          <w:smallCaps/>
          <w:szCs w:val="24"/>
        </w:rPr>
      </w:pPr>
      <w:r w:rsidRPr="001B1C8F">
        <w:rPr>
          <w:rFonts w:ascii="Segoe UI Symbol" w:eastAsia="MS Gothic" w:hAnsi="Segoe UI Symbol" w:cs="Segoe UI Symbol"/>
          <w:szCs w:val="24"/>
        </w:rPr>
        <w:t>☐</w:t>
      </w:r>
      <w:r w:rsidRPr="001B1C8F">
        <w:rPr>
          <w:rFonts w:ascii="Corbel" w:hAnsi="Corbel"/>
          <w:smallCaps/>
          <w:szCs w:val="24"/>
        </w:rPr>
        <w:t xml:space="preserve"> zajęcia realizowane z wykorzystaniem metod i technik kształcenia na odległość</w:t>
      </w:r>
    </w:p>
    <w:p w:rsidR="0085747A" w:rsidRPr="006B22D7" w:rsidRDefault="0085747A" w:rsidP="006B22D7">
      <w:pPr>
        <w:spacing w:after="0"/>
        <w:rPr>
          <w:rFonts w:ascii="Corbel" w:hAnsi="Corbel"/>
          <w:smallCaps/>
          <w:szCs w:val="24"/>
        </w:rPr>
      </w:pPr>
    </w:p>
    <w:p w:rsidR="00E22FBC" w:rsidRPr="001B1C8F" w:rsidRDefault="00E22FBC" w:rsidP="006B22D7">
      <w:pPr>
        <w:spacing w:after="0"/>
        <w:rPr>
          <w:rFonts w:ascii="Corbel" w:hAnsi="Corbel"/>
          <w:b/>
          <w:smallCaps/>
          <w:szCs w:val="24"/>
        </w:rPr>
      </w:pPr>
      <w:r w:rsidRPr="001B1C8F">
        <w:rPr>
          <w:rFonts w:ascii="Corbel" w:hAnsi="Corbel"/>
          <w:b/>
          <w:smallCaps/>
          <w:szCs w:val="24"/>
        </w:rPr>
        <w:t xml:space="preserve">1.3 </w:t>
      </w:r>
      <w:r w:rsidR="00F83B28" w:rsidRPr="001B1C8F">
        <w:rPr>
          <w:rFonts w:ascii="Corbel" w:hAnsi="Corbel"/>
          <w:b/>
          <w:smallCaps/>
          <w:szCs w:val="24"/>
        </w:rPr>
        <w:tab/>
      </w:r>
      <w:r w:rsidRPr="001B1C8F">
        <w:rPr>
          <w:rFonts w:ascii="Corbel" w:hAnsi="Corbel"/>
          <w:b/>
          <w:smallCaps/>
          <w:szCs w:val="24"/>
        </w:rPr>
        <w:t>Forma zaliczenia przedmiotu (z toku) (egzamin, zaliczenie z oceną, zaliczenie bez oceny)</w:t>
      </w:r>
    </w:p>
    <w:p w:rsidR="00E22FBC" w:rsidRPr="006B22D7" w:rsidRDefault="00E22FBC" w:rsidP="006B22D7">
      <w:pPr>
        <w:spacing w:after="0"/>
        <w:rPr>
          <w:rFonts w:ascii="Corbel" w:hAnsi="Corbel"/>
          <w:smallCaps/>
          <w:szCs w:val="24"/>
        </w:rPr>
      </w:pPr>
    </w:p>
    <w:p w:rsidR="0085747A" w:rsidRPr="001B1C8F" w:rsidRDefault="00227AD9" w:rsidP="006B22D7">
      <w:pPr>
        <w:spacing w:after="0"/>
        <w:rPr>
          <w:rFonts w:ascii="Corbel" w:hAnsi="Corbel"/>
          <w:szCs w:val="24"/>
        </w:rPr>
      </w:pPr>
      <w:r w:rsidRPr="001B1C8F">
        <w:rPr>
          <w:rFonts w:ascii="Corbel" w:hAnsi="Corbel"/>
          <w:szCs w:val="24"/>
        </w:rPr>
        <w:t>Konwersatorium</w:t>
      </w:r>
      <w:r w:rsidR="00E45E78" w:rsidRPr="001B1C8F">
        <w:rPr>
          <w:rFonts w:ascii="Corbel" w:hAnsi="Corbel"/>
          <w:szCs w:val="24"/>
        </w:rPr>
        <w:t>: zaliczenie z oceną</w:t>
      </w:r>
    </w:p>
    <w:p w:rsidR="00E45E78" w:rsidRPr="001B1C8F" w:rsidRDefault="00E45E78" w:rsidP="006B22D7">
      <w:pPr>
        <w:spacing w:after="0"/>
        <w:rPr>
          <w:rFonts w:ascii="Corbel" w:hAnsi="Corbel"/>
          <w:szCs w:val="24"/>
        </w:rPr>
      </w:pPr>
      <w:r w:rsidRPr="001B1C8F">
        <w:rPr>
          <w:rFonts w:ascii="Corbel" w:hAnsi="Corbel"/>
          <w:szCs w:val="24"/>
        </w:rPr>
        <w:t>ćwiczenia</w:t>
      </w:r>
      <w:r w:rsidR="00227AD9" w:rsidRPr="001B1C8F">
        <w:rPr>
          <w:rFonts w:ascii="Corbel" w:hAnsi="Corbel"/>
          <w:szCs w:val="24"/>
        </w:rPr>
        <w:t xml:space="preserve"> warsztatowe</w:t>
      </w:r>
      <w:r w:rsidRPr="001B1C8F">
        <w:rPr>
          <w:rFonts w:ascii="Corbel" w:hAnsi="Corbel"/>
          <w:szCs w:val="24"/>
        </w:rPr>
        <w:t>: zaliczenie z oceną</w:t>
      </w:r>
    </w:p>
    <w:p w:rsidR="009C54AE" w:rsidRPr="006B22D7" w:rsidRDefault="009C54AE" w:rsidP="006B22D7">
      <w:pPr>
        <w:spacing w:after="0"/>
        <w:rPr>
          <w:rFonts w:ascii="Corbel" w:hAnsi="Corbel"/>
          <w:b/>
          <w:szCs w:val="24"/>
        </w:rPr>
      </w:pPr>
    </w:p>
    <w:p w:rsidR="0085747A" w:rsidRDefault="0085747A" w:rsidP="006B22D7">
      <w:pPr>
        <w:spacing w:after="0"/>
        <w:rPr>
          <w:rFonts w:ascii="Corbel" w:hAnsi="Corbel"/>
          <w:b/>
          <w:szCs w:val="24"/>
        </w:rPr>
      </w:pPr>
      <w:r w:rsidRPr="001B1C8F">
        <w:rPr>
          <w:rFonts w:ascii="Corbel" w:hAnsi="Corbel"/>
          <w:b/>
          <w:szCs w:val="24"/>
        </w:rPr>
        <w:t xml:space="preserve">2.Wymagania wstępne </w:t>
      </w:r>
    </w:p>
    <w:p w:rsidR="001B1C8F" w:rsidRPr="001B1C8F" w:rsidRDefault="001B1C8F" w:rsidP="006B22D7">
      <w:pPr>
        <w:spacing w:after="0"/>
        <w:rPr>
          <w:rFonts w:ascii="Corbel" w:hAnsi="Corbel"/>
          <w:b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B1C8F" w:rsidTr="00745302">
        <w:tc>
          <w:tcPr>
            <w:tcW w:w="9670" w:type="dxa"/>
          </w:tcPr>
          <w:p w:rsidR="0085747A" w:rsidRPr="001B1C8F" w:rsidRDefault="00E45E78" w:rsidP="006B22D7">
            <w:pPr>
              <w:spacing w:after="0"/>
              <w:rPr>
                <w:rFonts w:ascii="Corbel" w:hAnsi="Corbel"/>
                <w:smallCaps/>
                <w:color w:val="000000"/>
                <w:szCs w:val="24"/>
              </w:rPr>
            </w:pPr>
            <w:r w:rsidRPr="001B1C8F">
              <w:rPr>
                <w:rFonts w:ascii="Corbel" w:hAnsi="Corbel"/>
              </w:rPr>
              <w:t>Student posiada ogólną wiedzę na temat aktualnych zagrożeń mogących pojawić w czasie zgromadzenia i  imprezy masowej, umiejętność logicznego myślenia.</w:t>
            </w:r>
          </w:p>
        </w:tc>
      </w:tr>
    </w:tbl>
    <w:p w:rsidR="0085747A" w:rsidRPr="001B1C8F" w:rsidRDefault="0071620A" w:rsidP="006B22D7">
      <w:pPr>
        <w:spacing w:after="0"/>
        <w:rPr>
          <w:rFonts w:ascii="Corbel" w:hAnsi="Corbel"/>
          <w:b/>
          <w:szCs w:val="24"/>
        </w:rPr>
      </w:pPr>
      <w:r w:rsidRPr="001B1C8F">
        <w:rPr>
          <w:rFonts w:ascii="Corbel" w:hAnsi="Corbel"/>
          <w:b/>
          <w:szCs w:val="24"/>
        </w:rPr>
        <w:lastRenderedPageBreak/>
        <w:t>3.</w:t>
      </w:r>
      <w:r w:rsidR="0085747A" w:rsidRPr="001B1C8F">
        <w:rPr>
          <w:rFonts w:ascii="Corbel" w:hAnsi="Corbel"/>
          <w:b/>
          <w:szCs w:val="24"/>
        </w:rPr>
        <w:t xml:space="preserve"> </w:t>
      </w:r>
      <w:r w:rsidR="001B1C8F">
        <w:rPr>
          <w:rFonts w:ascii="Corbel" w:hAnsi="Corbel"/>
          <w:b/>
          <w:szCs w:val="24"/>
        </w:rPr>
        <w:t>C</w:t>
      </w:r>
      <w:r w:rsidR="0085747A" w:rsidRPr="001B1C8F">
        <w:rPr>
          <w:rFonts w:ascii="Corbel" w:hAnsi="Corbel"/>
          <w:b/>
          <w:szCs w:val="24"/>
        </w:rPr>
        <w:t xml:space="preserve">ele, efekty </w:t>
      </w:r>
      <w:r w:rsidR="0031280C" w:rsidRPr="001B1C8F">
        <w:rPr>
          <w:rFonts w:ascii="Corbel" w:hAnsi="Corbel"/>
          <w:b/>
          <w:szCs w:val="24"/>
        </w:rPr>
        <w:t>uczenia się</w:t>
      </w:r>
      <w:r w:rsidR="0085747A" w:rsidRPr="001B1C8F">
        <w:rPr>
          <w:rFonts w:ascii="Corbel" w:hAnsi="Corbel"/>
          <w:b/>
          <w:szCs w:val="24"/>
        </w:rPr>
        <w:t xml:space="preserve">, treści </w:t>
      </w:r>
      <w:r w:rsidR="001B1C8F">
        <w:rPr>
          <w:rFonts w:ascii="Corbel" w:hAnsi="Corbel"/>
          <w:b/>
          <w:szCs w:val="24"/>
        </w:rPr>
        <w:t>p</w:t>
      </w:r>
      <w:r w:rsidR="0085747A" w:rsidRPr="001B1C8F">
        <w:rPr>
          <w:rFonts w:ascii="Corbel" w:hAnsi="Corbel"/>
          <w:b/>
          <w:szCs w:val="24"/>
        </w:rPr>
        <w:t xml:space="preserve">rogramowe i stosowane metody </w:t>
      </w:r>
      <w:r w:rsidR="001B1C8F">
        <w:rPr>
          <w:rFonts w:ascii="Corbel" w:hAnsi="Corbel"/>
          <w:b/>
          <w:szCs w:val="24"/>
        </w:rPr>
        <w:t>d</w:t>
      </w:r>
      <w:r w:rsidR="0085747A" w:rsidRPr="001B1C8F">
        <w:rPr>
          <w:rFonts w:ascii="Corbel" w:hAnsi="Corbel"/>
          <w:b/>
          <w:szCs w:val="24"/>
        </w:rPr>
        <w:t>ydaktyczne</w:t>
      </w:r>
    </w:p>
    <w:p w:rsidR="0085747A" w:rsidRPr="001B1C8F" w:rsidRDefault="0085747A" w:rsidP="006B22D7">
      <w:pPr>
        <w:spacing w:after="0"/>
        <w:rPr>
          <w:rFonts w:ascii="Corbel" w:hAnsi="Corbel"/>
          <w:b/>
          <w:szCs w:val="24"/>
        </w:rPr>
      </w:pPr>
    </w:p>
    <w:p w:rsidR="00F83B28" w:rsidRPr="001B1C8F" w:rsidRDefault="0071620A" w:rsidP="006B22D7">
      <w:pPr>
        <w:spacing w:after="0"/>
        <w:rPr>
          <w:rFonts w:ascii="Corbel" w:hAnsi="Corbel"/>
          <w:b/>
          <w:sz w:val="24"/>
          <w:szCs w:val="24"/>
        </w:rPr>
      </w:pPr>
      <w:r w:rsidRPr="001B1C8F">
        <w:rPr>
          <w:rFonts w:ascii="Corbel" w:hAnsi="Corbel"/>
          <w:b/>
          <w:sz w:val="24"/>
          <w:szCs w:val="24"/>
        </w:rPr>
        <w:t xml:space="preserve">3.1 </w:t>
      </w:r>
      <w:r w:rsidR="0085747A" w:rsidRPr="001B1C8F">
        <w:rPr>
          <w:rFonts w:ascii="Corbel" w:hAnsi="Corbel"/>
          <w:b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45E78" w:rsidRPr="006B22D7" w:rsidTr="00923D7D">
        <w:tc>
          <w:tcPr>
            <w:tcW w:w="851" w:type="dxa"/>
            <w:vAlign w:val="center"/>
          </w:tcPr>
          <w:p w:rsidR="00E45E78" w:rsidRPr="006B22D7" w:rsidRDefault="00E45E78" w:rsidP="006B22D7">
            <w:pPr>
              <w:spacing w:after="0"/>
              <w:rPr>
                <w:rFonts w:ascii="Corbel" w:hAnsi="Corbel"/>
                <w:b/>
              </w:rPr>
            </w:pPr>
            <w:r w:rsidRPr="006B22D7">
              <w:rPr>
                <w:rFonts w:ascii="Corbel" w:hAnsi="Corbel"/>
                <w:b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45E78" w:rsidRPr="006B22D7" w:rsidRDefault="00E45E78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Student powinien posiąść wiedzę i umiejętności w zakresie regulacji prawnych w obszarze imprez masowych.</w:t>
            </w:r>
          </w:p>
        </w:tc>
      </w:tr>
      <w:tr w:rsidR="00E45E78" w:rsidRPr="006B22D7" w:rsidTr="00923D7D">
        <w:tc>
          <w:tcPr>
            <w:tcW w:w="851" w:type="dxa"/>
            <w:vAlign w:val="center"/>
          </w:tcPr>
          <w:p w:rsidR="00E45E78" w:rsidRPr="006B22D7" w:rsidRDefault="00E45E78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C2</w:t>
            </w:r>
          </w:p>
        </w:tc>
        <w:tc>
          <w:tcPr>
            <w:tcW w:w="8819" w:type="dxa"/>
            <w:vAlign w:val="center"/>
          </w:tcPr>
          <w:p w:rsidR="00E45E78" w:rsidRPr="006B22D7" w:rsidRDefault="00E45E78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Student powinien posiąść wiedzę i umiejętności w zakresie teoretycznych i praktycznych aspektów bezpieczeństwa imprez masowych.</w:t>
            </w:r>
          </w:p>
        </w:tc>
      </w:tr>
      <w:tr w:rsidR="00E45E78" w:rsidRPr="001B1C8F" w:rsidTr="00923D7D">
        <w:tc>
          <w:tcPr>
            <w:tcW w:w="851" w:type="dxa"/>
            <w:vAlign w:val="center"/>
          </w:tcPr>
          <w:p w:rsidR="00E45E78" w:rsidRPr="001B1C8F" w:rsidRDefault="00E45E78" w:rsidP="006B22D7">
            <w:pPr>
              <w:spacing w:after="0"/>
              <w:rPr>
                <w:rFonts w:ascii="Corbel" w:hAnsi="Corbel"/>
              </w:rPr>
            </w:pPr>
            <w:r w:rsidRPr="001B1C8F">
              <w:rPr>
                <w:rFonts w:ascii="Corbel" w:hAnsi="Corbel"/>
              </w:rPr>
              <w:t>C3</w:t>
            </w:r>
          </w:p>
        </w:tc>
        <w:tc>
          <w:tcPr>
            <w:tcW w:w="8819" w:type="dxa"/>
            <w:vAlign w:val="center"/>
          </w:tcPr>
          <w:p w:rsidR="00E45E78" w:rsidRPr="001B1C8F" w:rsidRDefault="00E45E78" w:rsidP="006B22D7">
            <w:pPr>
              <w:spacing w:after="0"/>
              <w:rPr>
                <w:rFonts w:ascii="Corbel" w:hAnsi="Corbel"/>
              </w:rPr>
            </w:pPr>
            <w:r w:rsidRPr="001B1C8F">
              <w:rPr>
                <w:rFonts w:ascii="Corbel" w:hAnsi="Corbel"/>
              </w:rPr>
              <w:t>Student powinien posiąść wiedzę i umiejętności w zakresie wykorzystania wiedzy teoretycznej do zapewnienia bezpieczeństwa podczas organizacji imprezy masowej.</w:t>
            </w:r>
          </w:p>
        </w:tc>
      </w:tr>
    </w:tbl>
    <w:p w:rsidR="0085747A" w:rsidRPr="006B22D7" w:rsidRDefault="0085747A" w:rsidP="006B22D7">
      <w:pPr>
        <w:spacing w:after="0"/>
        <w:rPr>
          <w:rFonts w:ascii="Corbel" w:hAnsi="Corbel"/>
          <w:b/>
          <w:smallCaps/>
          <w:color w:val="000000"/>
          <w:szCs w:val="24"/>
        </w:rPr>
      </w:pPr>
    </w:p>
    <w:p w:rsidR="001D7B54" w:rsidRPr="001B1C8F" w:rsidRDefault="009F4610" w:rsidP="006B22D7">
      <w:pPr>
        <w:spacing w:after="0"/>
        <w:rPr>
          <w:rFonts w:ascii="Corbel" w:hAnsi="Corbel"/>
          <w:b/>
          <w:sz w:val="24"/>
        </w:rPr>
      </w:pPr>
      <w:r w:rsidRPr="001B1C8F">
        <w:rPr>
          <w:rFonts w:ascii="Corbel" w:hAnsi="Corbel"/>
          <w:b/>
          <w:sz w:val="24"/>
        </w:rPr>
        <w:t>3.2</w:t>
      </w:r>
      <w:r w:rsidR="001B1C8F">
        <w:rPr>
          <w:rFonts w:ascii="Corbel" w:hAnsi="Corbel"/>
          <w:b/>
          <w:sz w:val="24"/>
        </w:rPr>
        <w:t xml:space="preserve"> </w:t>
      </w:r>
      <w:r w:rsidR="001D7B54" w:rsidRPr="001B1C8F">
        <w:rPr>
          <w:rFonts w:ascii="Corbel" w:hAnsi="Corbel"/>
          <w:b/>
          <w:sz w:val="24"/>
        </w:rPr>
        <w:t xml:space="preserve">Efekty </w:t>
      </w:r>
      <w:r w:rsidR="0031280C" w:rsidRPr="001B1C8F">
        <w:rPr>
          <w:rFonts w:ascii="Corbel" w:hAnsi="Corbel"/>
          <w:b/>
          <w:sz w:val="24"/>
        </w:rPr>
        <w:t xml:space="preserve">uczenia się </w:t>
      </w:r>
      <w:r w:rsidR="001D7B54" w:rsidRPr="001B1C8F">
        <w:rPr>
          <w:rFonts w:ascii="Corbel" w:hAnsi="Corbel"/>
          <w:b/>
          <w:sz w:val="24"/>
        </w:rPr>
        <w:t>dla przedmiotu</w:t>
      </w:r>
    </w:p>
    <w:p w:rsidR="001D7B54" w:rsidRPr="006B22D7" w:rsidRDefault="001D7B54" w:rsidP="006B22D7">
      <w:pPr>
        <w:spacing w:after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8"/>
        <w:gridCol w:w="1863"/>
      </w:tblGrid>
      <w:tr w:rsidR="0031280C" w:rsidRPr="00DD2EC7" w:rsidTr="0071620A">
        <w:tc>
          <w:tcPr>
            <w:tcW w:w="1701" w:type="dxa"/>
            <w:vAlign w:val="center"/>
          </w:tcPr>
          <w:p w:rsidR="0031280C" w:rsidRPr="00DD2EC7" w:rsidRDefault="0031280C" w:rsidP="006B22D7">
            <w:pPr>
              <w:spacing w:after="0"/>
              <w:rPr>
                <w:rFonts w:ascii="Corbel" w:hAnsi="Corbel"/>
                <w:b/>
                <w:smallCaps/>
              </w:rPr>
            </w:pPr>
            <w:r w:rsidRPr="00DD2EC7">
              <w:rPr>
                <w:rFonts w:ascii="Corbel" w:hAnsi="Corbel"/>
                <w:b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:rsidR="0031280C" w:rsidRPr="00DD2EC7" w:rsidRDefault="0031280C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D2EC7">
              <w:rPr>
                <w:rFonts w:ascii="Corbel" w:hAnsi="Corbel"/>
                <w:b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vAlign w:val="center"/>
          </w:tcPr>
          <w:p w:rsidR="0031280C" w:rsidRPr="00DD2EC7" w:rsidRDefault="0031280C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D2EC7">
              <w:rPr>
                <w:rFonts w:ascii="Corbel" w:hAnsi="Corbel"/>
                <w:b/>
                <w:szCs w:val="24"/>
              </w:rPr>
              <w:t xml:space="preserve">Odniesienie do efektów  kierunkowych </w:t>
            </w:r>
            <w:r w:rsidRPr="00DD2EC7">
              <w:rPr>
                <w:rStyle w:val="Odwoanieprzypisudolnego"/>
                <w:rFonts w:ascii="Corbel" w:hAnsi="Corbel"/>
                <w:b/>
                <w:szCs w:val="24"/>
              </w:rPr>
              <w:footnoteReference w:id="1"/>
            </w:r>
          </w:p>
        </w:tc>
      </w:tr>
      <w:tr w:rsidR="0031280C" w:rsidRPr="006B22D7" w:rsidTr="005E6E85">
        <w:tc>
          <w:tcPr>
            <w:tcW w:w="1701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  <w:b/>
                <w:smallCaps/>
              </w:rPr>
            </w:pPr>
            <w:r w:rsidRPr="006B22D7">
              <w:rPr>
                <w:rFonts w:ascii="Corbel" w:hAnsi="Corbel"/>
                <w:b/>
                <w:smallCaps/>
              </w:rPr>
              <w:t>EK_01</w:t>
            </w:r>
          </w:p>
        </w:tc>
        <w:tc>
          <w:tcPr>
            <w:tcW w:w="6096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posiada wiedzę na temat: aktów prawnych regulujących kwestie związane z bezpieczeństwem imprez masowych, rodzajów imprez które są imprezami masowymi w rozumieniu ustawy o bezpieczeństwie imprez masowych.</w:t>
            </w:r>
          </w:p>
        </w:tc>
        <w:tc>
          <w:tcPr>
            <w:tcW w:w="1873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K_W04</w:t>
            </w:r>
          </w:p>
        </w:tc>
      </w:tr>
      <w:tr w:rsidR="0031280C" w:rsidRPr="006B22D7" w:rsidTr="005E6E85">
        <w:tc>
          <w:tcPr>
            <w:tcW w:w="1701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  <w:b/>
                <w:smallCaps/>
              </w:rPr>
            </w:pPr>
            <w:r w:rsidRPr="006B22D7">
              <w:rPr>
                <w:rFonts w:ascii="Corbel" w:hAnsi="Corbel"/>
                <w:b/>
                <w:smallCaps/>
              </w:rPr>
              <w:t>EK_02</w:t>
            </w:r>
          </w:p>
        </w:tc>
        <w:tc>
          <w:tcPr>
            <w:tcW w:w="6096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posiada wiedzę na temat: zagrożeń które mogą pojawić się w trakcie imprez masowych, wymogów jakie należy spełnić aby móc zorganizować imprezę masową.</w:t>
            </w:r>
          </w:p>
        </w:tc>
        <w:tc>
          <w:tcPr>
            <w:tcW w:w="1873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K_W05</w:t>
            </w:r>
          </w:p>
        </w:tc>
      </w:tr>
      <w:tr w:rsidR="0031280C" w:rsidRPr="006B22D7" w:rsidTr="005E6E85">
        <w:tc>
          <w:tcPr>
            <w:tcW w:w="1701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  <w:b/>
                <w:smallCaps/>
              </w:rPr>
            </w:pPr>
            <w:r w:rsidRPr="006B22D7">
              <w:rPr>
                <w:rFonts w:ascii="Corbel" w:hAnsi="Corbel"/>
                <w:b/>
                <w:smallCaps/>
              </w:rPr>
              <w:t>EK_03</w:t>
            </w:r>
          </w:p>
        </w:tc>
        <w:tc>
          <w:tcPr>
            <w:tcW w:w="6096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potrafi planować siły i środki niezbędne do realizacji zadań w zakresie bezpieczeństwa imprez masowych. Potrafi przygotować sprawozdania z tych działań.</w:t>
            </w:r>
          </w:p>
        </w:tc>
        <w:tc>
          <w:tcPr>
            <w:tcW w:w="1873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K_U08</w:t>
            </w:r>
          </w:p>
        </w:tc>
      </w:tr>
      <w:tr w:rsidR="0031280C" w:rsidRPr="006B22D7" w:rsidTr="005E6E85">
        <w:tc>
          <w:tcPr>
            <w:tcW w:w="1701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  <w:b/>
                <w:smallCaps/>
              </w:rPr>
            </w:pPr>
            <w:r w:rsidRPr="006B22D7">
              <w:rPr>
                <w:rFonts w:ascii="Corbel" w:hAnsi="Corbel"/>
                <w:b/>
                <w:smallCaps/>
              </w:rPr>
              <w:t>EK_04</w:t>
            </w:r>
          </w:p>
        </w:tc>
        <w:tc>
          <w:tcPr>
            <w:tcW w:w="6096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Potrafi współdziałać i pracować w interdyscyplinarnych zespołach, np. w zespole przygotowującym imprezę masową.</w:t>
            </w:r>
          </w:p>
        </w:tc>
        <w:tc>
          <w:tcPr>
            <w:tcW w:w="1873" w:type="dxa"/>
          </w:tcPr>
          <w:p w:rsidR="0031280C" w:rsidRPr="006B22D7" w:rsidRDefault="0031280C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K_K02</w:t>
            </w:r>
          </w:p>
        </w:tc>
      </w:tr>
    </w:tbl>
    <w:p w:rsidR="0085747A" w:rsidRPr="006B22D7" w:rsidRDefault="0085747A" w:rsidP="006B22D7">
      <w:pPr>
        <w:spacing w:after="0"/>
        <w:rPr>
          <w:rFonts w:ascii="Corbel" w:hAnsi="Corbel"/>
          <w:b/>
          <w:szCs w:val="24"/>
        </w:rPr>
      </w:pPr>
    </w:p>
    <w:p w:rsidR="0085747A" w:rsidRPr="006B22D7" w:rsidRDefault="00675843" w:rsidP="006B22D7">
      <w:pPr>
        <w:spacing w:after="0"/>
        <w:rPr>
          <w:rFonts w:ascii="Corbel" w:hAnsi="Corbel"/>
          <w:b/>
          <w:sz w:val="24"/>
          <w:szCs w:val="24"/>
        </w:rPr>
      </w:pPr>
      <w:r w:rsidRPr="006B22D7">
        <w:rPr>
          <w:rFonts w:ascii="Corbel" w:hAnsi="Corbel"/>
          <w:b/>
          <w:sz w:val="24"/>
          <w:szCs w:val="24"/>
        </w:rPr>
        <w:t>3.3</w:t>
      </w:r>
      <w:r w:rsidR="001D7B54" w:rsidRPr="006B22D7">
        <w:rPr>
          <w:rFonts w:ascii="Corbel" w:hAnsi="Corbel"/>
          <w:b/>
          <w:sz w:val="24"/>
          <w:szCs w:val="24"/>
        </w:rPr>
        <w:t xml:space="preserve"> </w:t>
      </w:r>
      <w:r w:rsidR="0085747A" w:rsidRPr="006B22D7">
        <w:rPr>
          <w:rFonts w:ascii="Corbel" w:hAnsi="Corbel"/>
          <w:b/>
          <w:sz w:val="24"/>
          <w:szCs w:val="24"/>
        </w:rPr>
        <w:t>T</w:t>
      </w:r>
      <w:r w:rsidR="001D7B54" w:rsidRPr="006B22D7">
        <w:rPr>
          <w:rFonts w:ascii="Corbel" w:hAnsi="Corbel"/>
          <w:b/>
          <w:sz w:val="24"/>
          <w:szCs w:val="24"/>
        </w:rPr>
        <w:t>reści programowe</w:t>
      </w:r>
    </w:p>
    <w:p w:rsidR="0085747A" w:rsidRPr="006B22D7" w:rsidRDefault="00A70BB7" w:rsidP="006B22D7">
      <w:pPr>
        <w:spacing w:after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A. </w:t>
      </w:r>
      <w:r w:rsidR="0085747A" w:rsidRPr="006B22D7">
        <w:rPr>
          <w:rFonts w:ascii="Corbel" w:hAnsi="Corbel"/>
          <w:sz w:val="24"/>
          <w:szCs w:val="24"/>
        </w:rPr>
        <w:t xml:space="preserve">Problematyka </w:t>
      </w:r>
      <w:r w:rsidR="00227AD9" w:rsidRPr="006B22D7">
        <w:rPr>
          <w:rFonts w:ascii="Corbel" w:hAnsi="Corbel"/>
          <w:sz w:val="24"/>
          <w:szCs w:val="24"/>
        </w:rPr>
        <w:t>konwersatorium</w:t>
      </w:r>
    </w:p>
    <w:p w:rsidR="00675843" w:rsidRPr="006B22D7" w:rsidRDefault="00675843" w:rsidP="006B22D7">
      <w:pPr>
        <w:spacing w:after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B22D7" w:rsidTr="00923D7D">
        <w:tc>
          <w:tcPr>
            <w:tcW w:w="9639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B22D7" w:rsidTr="00923D7D">
        <w:tc>
          <w:tcPr>
            <w:tcW w:w="9639" w:type="dxa"/>
          </w:tcPr>
          <w:p w:rsidR="0085747A" w:rsidRPr="006B22D7" w:rsidRDefault="00A018ED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Zajęcia organizacyjne.</w:t>
            </w:r>
          </w:p>
        </w:tc>
      </w:tr>
      <w:tr w:rsidR="00A018ED" w:rsidRPr="006B22D7" w:rsidTr="00923D7D">
        <w:tc>
          <w:tcPr>
            <w:tcW w:w="9639" w:type="dxa"/>
          </w:tcPr>
          <w:p w:rsidR="00A018ED" w:rsidRPr="006B22D7" w:rsidRDefault="00A018ED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Prawo do zgromadzeń.</w:t>
            </w:r>
          </w:p>
        </w:tc>
      </w:tr>
      <w:tr w:rsidR="0085747A" w:rsidRPr="006B22D7" w:rsidTr="00923D7D">
        <w:tc>
          <w:tcPr>
            <w:tcW w:w="9639" w:type="dxa"/>
          </w:tcPr>
          <w:p w:rsidR="0085747A" w:rsidRPr="006B22D7" w:rsidRDefault="00A018ED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Style w:val="wrtext"/>
                <w:rFonts w:ascii="Corbel" w:hAnsi="Corbel"/>
              </w:rPr>
              <w:t>Ustawa o bezpieczeństwie imprez masowych. Zakres regulacji ustawy. Definicja imprezy masowej. Definicja imprezy masowej podwyższonego ryzyka. Bezpieczeństwo imprezy masowej. Czas trwania imprezy masowej. Przykłady imprez masowych z przeszłości, na których nie zostały dopełnione wymogi bezpieczeństwa.</w:t>
            </w:r>
          </w:p>
        </w:tc>
      </w:tr>
      <w:tr w:rsidR="0085747A" w:rsidRPr="006B22D7" w:rsidTr="00923D7D">
        <w:tc>
          <w:tcPr>
            <w:tcW w:w="9639" w:type="dxa"/>
          </w:tcPr>
          <w:p w:rsidR="0085747A" w:rsidRPr="006B22D7" w:rsidRDefault="00A018ED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Style w:val="wrtext"/>
                <w:rFonts w:ascii="Corbel" w:hAnsi="Corbel"/>
              </w:rPr>
              <w:t>Charakterystyka bezpieczeństwa imprez masowych, obowiązki organizatora i liczebność służby porządkowej i służby informacyjnej, obowiązki uczestników imprezy masowej. Regulaminy imprez masowych - przykłady. Analiza przykładowych regulaminów.</w:t>
            </w:r>
          </w:p>
        </w:tc>
      </w:tr>
      <w:tr w:rsidR="00A018ED" w:rsidRPr="006B22D7" w:rsidTr="00923D7D">
        <w:tc>
          <w:tcPr>
            <w:tcW w:w="9639" w:type="dxa"/>
          </w:tcPr>
          <w:p w:rsidR="00A018ED" w:rsidRPr="006B22D7" w:rsidRDefault="00A018ED" w:rsidP="006B22D7">
            <w:pPr>
              <w:spacing w:after="0"/>
              <w:rPr>
                <w:rStyle w:val="wrtext"/>
                <w:rFonts w:ascii="Corbel" w:hAnsi="Corbel"/>
              </w:rPr>
            </w:pPr>
            <w:r w:rsidRPr="006B22D7">
              <w:rPr>
                <w:rStyle w:val="wrtext"/>
                <w:rFonts w:ascii="Corbel" w:hAnsi="Corbel"/>
              </w:rPr>
              <w:t xml:space="preserve">Mecz piłki nożnej - w rozumieniu ustawy o bezpieczeństwie imprez masowych. Mecz piłki nożnej jako impreza masowa podwyższonego ryzyka - w ujęciu ustawy o bezpieczeństwie imprez masowych. Wymagania w stosunku do obiektów do prowadzenia rozgrywek meczów piłki nożnej w ramach ligi zawodowej. Wstęp na mecz piłki nożnej osób małoletnich. Karta kibica. Zakaz klubowy, tzw. zakaz </w:t>
            </w:r>
            <w:r w:rsidRPr="006B22D7">
              <w:rPr>
                <w:rStyle w:val="wrtext"/>
                <w:rFonts w:ascii="Corbel" w:hAnsi="Corbel"/>
              </w:rPr>
              <w:lastRenderedPageBreak/>
              <w:t>stadionowy. Minimalne sumy gwarancyjne ubezpieczenia OC w odniesieniu do masowej imprezy sportowej w przypadku meczu piłki nożnej, meczu piłki nożnej o podwyższonym ryzyku.</w:t>
            </w:r>
          </w:p>
        </w:tc>
      </w:tr>
      <w:tr w:rsidR="00A018ED" w:rsidRPr="006B22D7" w:rsidTr="00923D7D">
        <w:tc>
          <w:tcPr>
            <w:tcW w:w="9639" w:type="dxa"/>
          </w:tcPr>
          <w:p w:rsidR="00A018ED" w:rsidRPr="006B22D7" w:rsidRDefault="00A018ED" w:rsidP="006B22D7">
            <w:pPr>
              <w:spacing w:after="0"/>
              <w:rPr>
                <w:rStyle w:val="wrtext"/>
                <w:rFonts w:ascii="Corbel" w:hAnsi="Corbel"/>
              </w:rPr>
            </w:pPr>
            <w:r w:rsidRPr="006B22D7">
              <w:rPr>
                <w:rStyle w:val="wrtext"/>
                <w:rFonts w:ascii="Corbel" w:hAnsi="Corbel"/>
              </w:rPr>
              <w:lastRenderedPageBreak/>
              <w:t>Zezwolenia na przeprowadzenie imprezy masowej. Kontrola bezpieczeństwa imprezy masowej. Minimalne wymagania dotyczące zabezpieczeń pod względem medycznym imprezy masowej Zasady gromadzenia i przetwarzania informacji dotyczących bezpieczeństwa imprezy masowej. Odpowiedzialność za szkody w związku z zabezpieczeniem imprezy masowej.</w:t>
            </w:r>
          </w:p>
        </w:tc>
      </w:tr>
    </w:tbl>
    <w:p w:rsidR="0085747A" w:rsidRPr="006B22D7" w:rsidRDefault="0085747A" w:rsidP="006B22D7">
      <w:pPr>
        <w:spacing w:after="0"/>
        <w:rPr>
          <w:rFonts w:ascii="Corbel" w:hAnsi="Corbel"/>
          <w:sz w:val="24"/>
          <w:szCs w:val="24"/>
        </w:rPr>
      </w:pPr>
    </w:p>
    <w:p w:rsidR="0085747A" w:rsidRPr="006B22D7" w:rsidRDefault="00A70BB7" w:rsidP="006B22D7">
      <w:pPr>
        <w:spacing w:after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="0085747A" w:rsidRPr="006B22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B22D7">
        <w:rPr>
          <w:rFonts w:ascii="Corbel" w:hAnsi="Corbel"/>
          <w:sz w:val="24"/>
          <w:szCs w:val="24"/>
        </w:rPr>
        <w:t xml:space="preserve">, </w:t>
      </w:r>
      <w:r w:rsidR="0085747A" w:rsidRPr="006B22D7">
        <w:rPr>
          <w:rFonts w:ascii="Corbel" w:hAnsi="Corbel"/>
          <w:sz w:val="24"/>
          <w:szCs w:val="24"/>
        </w:rPr>
        <w:t xml:space="preserve">zajęć praktycznych </w:t>
      </w:r>
    </w:p>
    <w:p w:rsidR="0085747A" w:rsidRPr="006B22D7" w:rsidRDefault="0085747A" w:rsidP="006B22D7">
      <w:pPr>
        <w:spacing w:after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B22D7" w:rsidTr="00923D7D">
        <w:tc>
          <w:tcPr>
            <w:tcW w:w="9639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B22D7" w:rsidTr="00923D7D">
        <w:tc>
          <w:tcPr>
            <w:tcW w:w="9639" w:type="dxa"/>
          </w:tcPr>
          <w:p w:rsidR="0085747A" w:rsidRPr="006B22D7" w:rsidRDefault="00A018ED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Analiza Ustawy z dnia 24 lipca 2015 r. Prawo o zgromadzeniach.</w:t>
            </w:r>
          </w:p>
        </w:tc>
      </w:tr>
      <w:tr w:rsidR="0085747A" w:rsidRPr="006B22D7" w:rsidTr="00923D7D">
        <w:tc>
          <w:tcPr>
            <w:tcW w:w="9639" w:type="dxa"/>
          </w:tcPr>
          <w:p w:rsidR="0085747A" w:rsidRPr="006B22D7" w:rsidRDefault="00DE328D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 xml:space="preserve">Analiza Ustawy z dnia </w:t>
            </w:r>
            <w:r w:rsidR="00383238" w:rsidRPr="006B22D7">
              <w:rPr>
                <w:rFonts w:ascii="Corbel" w:hAnsi="Corbel"/>
                <w:sz w:val="24"/>
                <w:szCs w:val="24"/>
              </w:rPr>
              <w:t>20 marca 2009 r. o bezpieczeństwie imprez masowych.</w:t>
            </w:r>
          </w:p>
        </w:tc>
      </w:tr>
      <w:tr w:rsidR="0085747A" w:rsidRPr="006B22D7" w:rsidTr="00923D7D">
        <w:tc>
          <w:tcPr>
            <w:tcW w:w="9639" w:type="dxa"/>
          </w:tcPr>
          <w:p w:rsidR="0085747A" w:rsidRPr="006B22D7" w:rsidRDefault="00383238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Przygotowanie projektu imprezy masowej.</w:t>
            </w:r>
          </w:p>
        </w:tc>
      </w:tr>
    </w:tbl>
    <w:p w:rsidR="0085747A" w:rsidRPr="006B22D7" w:rsidRDefault="0085747A" w:rsidP="006B22D7">
      <w:pPr>
        <w:spacing w:after="0"/>
        <w:rPr>
          <w:rFonts w:ascii="Corbel" w:hAnsi="Corbel"/>
          <w:b/>
          <w:szCs w:val="24"/>
        </w:rPr>
      </w:pPr>
    </w:p>
    <w:p w:rsidR="0085747A" w:rsidRPr="001B1C8F" w:rsidRDefault="009F4610" w:rsidP="006B22D7">
      <w:pPr>
        <w:spacing w:after="0"/>
        <w:rPr>
          <w:rFonts w:ascii="Corbel" w:hAnsi="Corbel"/>
          <w:b/>
          <w:smallCaps/>
          <w:szCs w:val="24"/>
        </w:rPr>
      </w:pPr>
      <w:r w:rsidRPr="001B1C8F">
        <w:rPr>
          <w:rFonts w:ascii="Corbel" w:hAnsi="Corbel"/>
          <w:b/>
          <w:smallCaps/>
          <w:szCs w:val="24"/>
        </w:rPr>
        <w:t xml:space="preserve">3.4 Metody dydaktyczne </w:t>
      </w:r>
    </w:p>
    <w:p w:rsidR="0085747A" w:rsidRPr="006B22D7" w:rsidRDefault="0085747A" w:rsidP="006B22D7">
      <w:pPr>
        <w:spacing w:after="0"/>
        <w:rPr>
          <w:rFonts w:ascii="Corbel" w:hAnsi="Corbel"/>
          <w:b/>
          <w:smallCaps/>
          <w:szCs w:val="24"/>
        </w:rPr>
      </w:pPr>
    </w:p>
    <w:p w:rsidR="001001EC" w:rsidRPr="006B22D7" w:rsidRDefault="001001EC" w:rsidP="006B22D7">
      <w:pPr>
        <w:spacing w:after="0"/>
        <w:rPr>
          <w:rFonts w:ascii="Corbel" w:hAnsi="Corbel"/>
        </w:rPr>
      </w:pPr>
      <w:r w:rsidRPr="006B22D7">
        <w:rPr>
          <w:rFonts w:ascii="Corbel" w:hAnsi="Corbel"/>
        </w:rPr>
        <w:t>Dyskusja.</w:t>
      </w:r>
    </w:p>
    <w:p w:rsidR="001001EC" w:rsidRPr="006B22D7" w:rsidRDefault="001001EC" w:rsidP="006B22D7">
      <w:pPr>
        <w:spacing w:after="0"/>
        <w:rPr>
          <w:rFonts w:ascii="Corbel" w:hAnsi="Corbel"/>
        </w:rPr>
      </w:pPr>
      <w:r w:rsidRPr="006B22D7">
        <w:rPr>
          <w:rFonts w:ascii="Corbel" w:hAnsi="Corbel"/>
        </w:rPr>
        <w:t>Praca w oparciu o tekst źródłowy.</w:t>
      </w:r>
    </w:p>
    <w:p w:rsidR="0085747A" w:rsidRPr="004F0C5F" w:rsidRDefault="001001EC" w:rsidP="006B22D7">
      <w:pPr>
        <w:spacing w:after="0"/>
        <w:rPr>
          <w:rFonts w:ascii="Corbel" w:hAnsi="Corbel"/>
          <w:smallCaps/>
          <w:szCs w:val="24"/>
        </w:rPr>
      </w:pPr>
      <w:r w:rsidRPr="004F0C5F">
        <w:rPr>
          <w:rFonts w:ascii="Corbel" w:hAnsi="Corbel"/>
          <w:smallCaps/>
          <w:szCs w:val="24"/>
        </w:rPr>
        <w:t>Studium przypadków</w:t>
      </w:r>
    </w:p>
    <w:p w:rsidR="0085747A" w:rsidRPr="006B22D7" w:rsidRDefault="0085747A" w:rsidP="006B22D7">
      <w:pPr>
        <w:spacing w:after="0"/>
        <w:rPr>
          <w:rFonts w:ascii="Corbel" w:hAnsi="Corbel"/>
          <w:b/>
          <w:smallCaps/>
          <w:szCs w:val="24"/>
        </w:rPr>
      </w:pPr>
    </w:p>
    <w:p w:rsidR="0085747A" w:rsidRPr="001B1C8F" w:rsidRDefault="00C61DC5" w:rsidP="006B22D7">
      <w:pPr>
        <w:spacing w:after="0"/>
        <w:rPr>
          <w:rFonts w:ascii="Corbel" w:hAnsi="Corbel"/>
          <w:b/>
          <w:smallCaps/>
          <w:szCs w:val="24"/>
        </w:rPr>
      </w:pPr>
      <w:r w:rsidRPr="001B1C8F">
        <w:rPr>
          <w:rFonts w:ascii="Corbel" w:hAnsi="Corbel"/>
          <w:b/>
          <w:smallCaps/>
          <w:szCs w:val="24"/>
        </w:rPr>
        <w:t xml:space="preserve">4. </w:t>
      </w:r>
      <w:r w:rsidR="0085747A" w:rsidRPr="001B1C8F">
        <w:rPr>
          <w:rFonts w:ascii="Corbel" w:hAnsi="Corbel"/>
          <w:b/>
          <w:smallCaps/>
          <w:szCs w:val="24"/>
        </w:rPr>
        <w:t>METODY I KRYTERIA OCENY</w:t>
      </w:r>
      <w:r w:rsidR="009F4610" w:rsidRPr="001B1C8F">
        <w:rPr>
          <w:rFonts w:ascii="Corbel" w:hAnsi="Corbel"/>
          <w:b/>
          <w:smallCaps/>
          <w:szCs w:val="24"/>
        </w:rPr>
        <w:t xml:space="preserve"> </w:t>
      </w:r>
    </w:p>
    <w:p w:rsidR="00923D7D" w:rsidRPr="001B1C8F" w:rsidRDefault="00923D7D" w:rsidP="006B22D7">
      <w:pPr>
        <w:spacing w:after="0"/>
        <w:rPr>
          <w:rFonts w:ascii="Corbel" w:hAnsi="Corbel"/>
          <w:b/>
          <w:smallCaps/>
          <w:szCs w:val="24"/>
        </w:rPr>
      </w:pPr>
    </w:p>
    <w:p w:rsidR="0085747A" w:rsidRPr="001B1C8F" w:rsidRDefault="0085747A" w:rsidP="006B22D7">
      <w:pPr>
        <w:spacing w:after="0"/>
        <w:rPr>
          <w:rFonts w:ascii="Corbel" w:hAnsi="Corbel"/>
          <w:b/>
          <w:smallCaps/>
          <w:szCs w:val="24"/>
        </w:rPr>
      </w:pPr>
      <w:r w:rsidRPr="001B1C8F">
        <w:rPr>
          <w:rFonts w:ascii="Corbel" w:hAnsi="Corbel"/>
          <w:b/>
          <w:smallCaps/>
          <w:szCs w:val="24"/>
        </w:rPr>
        <w:t xml:space="preserve">4.1 Sposoby weryfikacji efektów </w:t>
      </w:r>
      <w:r w:rsidR="006B22D7" w:rsidRPr="001B1C8F">
        <w:rPr>
          <w:rFonts w:ascii="Corbel" w:hAnsi="Corbel"/>
          <w:b/>
          <w:smallCaps/>
          <w:szCs w:val="24"/>
        </w:rPr>
        <w:t xml:space="preserve">uczenia się </w:t>
      </w:r>
    </w:p>
    <w:p w:rsidR="0085747A" w:rsidRPr="006B22D7" w:rsidRDefault="0085747A" w:rsidP="006B22D7">
      <w:pPr>
        <w:spacing w:after="0"/>
        <w:rPr>
          <w:rFonts w:ascii="Corbel" w:hAnsi="Corbel"/>
          <w:b/>
          <w:smallCap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6"/>
        <w:gridCol w:w="5302"/>
        <w:gridCol w:w="2672"/>
      </w:tblGrid>
      <w:tr w:rsidR="0085747A" w:rsidRPr="006B22D7" w:rsidTr="006B22D7">
        <w:tc>
          <w:tcPr>
            <w:tcW w:w="1560" w:type="dxa"/>
            <w:vAlign w:val="center"/>
          </w:tcPr>
          <w:p w:rsidR="0085747A" w:rsidRPr="006B22D7" w:rsidRDefault="0071620A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>Symbol efektu</w:t>
            </w:r>
          </w:p>
        </w:tc>
        <w:tc>
          <w:tcPr>
            <w:tcW w:w="5386" w:type="dxa"/>
            <w:vAlign w:val="center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Metody oceny efektów </w:t>
            </w:r>
            <w:r w:rsidR="006B22D7" w:rsidRPr="006B22D7">
              <w:rPr>
                <w:rFonts w:ascii="Corbel" w:hAnsi="Corbel"/>
                <w:b/>
                <w:smallCaps/>
                <w:color w:val="000000"/>
                <w:szCs w:val="24"/>
              </w:rPr>
              <w:t xml:space="preserve">uczenia się </w:t>
            </w:r>
          </w:p>
          <w:p w:rsidR="0085747A" w:rsidRPr="006B22D7" w:rsidRDefault="009F4610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color w:val="000000"/>
                <w:szCs w:val="24"/>
              </w:rPr>
              <w:t>(</w:t>
            </w:r>
            <w:r w:rsidR="0085747A" w:rsidRPr="006B22D7">
              <w:rPr>
                <w:rFonts w:ascii="Corbel" w:hAnsi="Corbel"/>
                <w:b/>
                <w:smallCaps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693" w:type="dxa"/>
            <w:vAlign w:val="center"/>
          </w:tcPr>
          <w:p w:rsidR="00923D7D" w:rsidRPr="006B22D7" w:rsidRDefault="0085747A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 xml:space="preserve">Forma zajęć dydaktycznych </w:t>
            </w:r>
          </w:p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 xml:space="preserve">(w, </w:t>
            </w:r>
            <w:proofErr w:type="spellStart"/>
            <w:r w:rsidRPr="006B22D7">
              <w:rPr>
                <w:rFonts w:ascii="Corbel" w:hAnsi="Corbel"/>
                <w:b/>
                <w:smallCaps/>
                <w:szCs w:val="24"/>
              </w:rPr>
              <w:t>ćw</w:t>
            </w:r>
            <w:proofErr w:type="spellEnd"/>
            <w:r w:rsidRPr="006B22D7">
              <w:rPr>
                <w:rFonts w:ascii="Corbel" w:hAnsi="Corbel"/>
                <w:b/>
                <w:smallCaps/>
                <w:szCs w:val="24"/>
              </w:rPr>
              <w:t>, …)</w:t>
            </w:r>
          </w:p>
        </w:tc>
      </w:tr>
      <w:tr w:rsidR="0085747A" w:rsidRPr="006B22D7" w:rsidTr="006B22D7">
        <w:tc>
          <w:tcPr>
            <w:tcW w:w="1560" w:type="dxa"/>
          </w:tcPr>
          <w:p w:rsidR="0085747A" w:rsidRPr="006B22D7" w:rsidRDefault="001B1C8F" w:rsidP="006B22D7">
            <w:pPr>
              <w:spacing w:after="0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E</w:t>
            </w:r>
            <w:r w:rsidR="0085747A" w:rsidRPr="006B22D7">
              <w:rPr>
                <w:rFonts w:ascii="Corbel" w:hAnsi="Corbel"/>
                <w:b/>
                <w:szCs w:val="24"/>
              </w:rPr>
              <w:t xml:space="preserve">k_ 01 </w:t>
            </w:r>
          </w:p>
        </w:tc>
        <w:tc>
          <w:tcPr>
            <w:tcW w:w="5386" w:type="dxa"/>
          </w:tcPr>
          <w:p w:rsidR="0085747A" w:rsidRPr="001B1C8F" w:rsidRDefault="00383238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zaliczenie pisemne</w:t>
            </w:r>
          </w:p>
        </w:tc>
        <w:tc>
          <w:tcPr>
            <w:tcW w:w="2693" w:type="dxa"/>
          </w:tcPr>
          <w:p w:rsidR="0085747A" w:rsidRPr="001B1C8F" w:rsidRDefault="00227AD9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konwersatorium</w:t>
            </w:r>
            <w:r w:rsidR="00383238" w:rsidRPr="001B1C8F">
              <w:rPr>
                <w:rFonts w:ascii="Corbel" w:hAnsi="Corbel"/>
                <w:szCs w:val="24"/>
              </w:rPr>
              <w:t>, ćwiczenia</w:t>
            </w:r>
            <w:r w:rsidRPr="001B1C8F">
              <w:rPr>
                <w:rFonts w:ascii="Corbel" w:hAnsi="Corbel"/>
                <w:szCs w:val="24"/>
              </w:rPr>
              <w:t xml:space="preserve"> warsztatowe</w:t>
            </w:r>
          </w:p>
        </w:tc>
      </w:tr>
      <w:tr w:rsidR="0085747A" w:rsidRPr="006B22D7" w:rsidTr="006B22D7">
        <w:tc>
          <w:tcPr>
            <w:tcW w:w="1560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zCs w:val="24"/>
              </w:rPr>
            </w:pPr>
            <w:r w:rsidRPr="006B22D7">
              <w:rPr>
                <w:rFonts w:ascii="Corbel" w:hAnsi="Corbel"/>
                <w:b/>
                <w:szCs w:val="24"/>
              </w:rPr>
              <w:t>Ek_ 02</w:t>
            </w:r>
          </w:p>
        </w:tc>
        <w:tc>
          <w:tcPr>
            <w:tcW w:w="5386" w:type="dxa"/>
          </w:tcPr>
          <w:p w:rsidR="0085747A" w:rsidRPr="001B1C8F" w:rsidRDefault="00383238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zaliczenie pisemne</w:t>
            </w:r>
          </w:p>
        </w:tc>
        <w:tc>
          <w:tcPr>
            <w:tcW w:w="2693" w:type="dxa"/>
          </w:tcPr>
          <w:p w:rsidR="0085747A" w:rsidRPr="001B1C8F" w:rsidRDefault="00227AD9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konwersatorium, ćwiczenia warsztatowe</w:t>
            </w:r>
          </w:p>
        </w:tc>
      </w:tr>
      <w:tr w:rsidR="00383238" w:rsidRPr="006B22D7" w:rsidTr="006B22D7">
        <w:tc>
          <w:tcPr>
            <w:tcW w:w="1560" w:type="dxa"/>
          </w:tcPr>
          <w:p w:rsidR="00383238" w:rsidRPr="006B22D7" w:rsidRDefault="00383238" w:rsidP="006B22D7">
            <w:pPr>
              <w:spacing w:after="0"/>
              <w:rPr>
                <w:rFonts w:ascii="Corbel" w:hAnsi="Corbel"/>
                <w:b/>
                <w:szCs w:val="24"/>
              </w:rPr>
            </w:pPr>
            <w:r w:rsidRPr="006B22D7">
              <w:rPr>
                <w:rFonts w:ascii="Corbel" w:hAnsi="Corbel"/>
                <w:b/>
                <w:szCs w:val="24"/>
              </w:rPr>
              <w:t>EK_03</w:t>
            </w:r>
          </w:p>
        </w:tc>
        <w:tc>
          <w:tcPr>
            <w:tcW w:w="5386" w:type="dxa"/>
          </w:tcPr>
          <w:p w:rsidR="00383238" w:rsidRPr="001B1C8F" w:rsidRDefault="00937D02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projekt</w:t>
            </w:r>
          </w:p>
        </w:tc>
        <w:tc>
          <w:tcPr>
            <w:tcW w:w="2693" w:type="dxa"/>
          </w:tcPr>
          <w:p w:rsidR="00383238" w:rsidRPr="001B1C8F" w:rsidRDefault="00937D02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Ćwiczenia</w:t>
            </w:r>
            <w:r w:rsidR="00227AD9" w:rsidRPr="001B1C8F">
              <w:rPr>
                <w:rFonts w:ascii="Corbel" w:hAnsi="Corbel"/>
                <w:szCs w:val="24"/>
              </w:rPr>
              <w:t xml:space="preserve"> Warsztatowe</w:t>
            </w:r>
          </w:p>
        </w:tc>
      </w:tr>
      <w:tr w:rsidR="00383238" w:rsidRPr="006B22D7" w:rsidTr="006B22D7">
        <w:tc>
          <w:tcPr>
            <w:tcW w:w="1560" w:type="dxa"/>
          </w:tcPr>
          <w:p w:rsidR="00383238" w:rsidRPr="006B22D7" w:rsidRDefault="00383238" w:rsidP="006B22D7">
            <w:pPr>
              <w:spacing w:after="0"/>
              <w:rPr>
                <w:rFonts w:ascii="Corbel" w:hAnsi="Corbel"/>
                <w:b/>
                <w:szCs w:val="24"/>
              </w:rPr>
            </w:pPr>
            <w:r w:rsidRPr="006B22D7">
              <w:rPr>
                <w:rFonts w:ascii="Corbel" w:hAnsi="Corbel"/>
                <w:b/>
                <w:szCs w:val="24"/>
              </w:rPr>
              <w:t>EK_04</w:t>
            </w:r>
          </w:p>
        </w:tc>
        <w:tc>
          <w:tcPr>
            <w:tcW w:w="5386" w:type="dxa"/>
          </w:tcPr>
          <w:p w:rsidR="00383238" w:rsidRPr="001B1C8F" w:rsidRDefault="00937D02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projekt</w:t>
            </w:r>
          </w:p>
        </w:tc>
        <w:tc>
          <w:tcPr>
            <w:tcW w:w="2693" w:type="dxa"/>
          </w:tcPr>
          <w:p w:rsidR="00383238" w:rsidRPr="001B1C8F" w:rsidRDefault="00937D02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ćwiczenia</w:t>
            </w:r>
            <w:r w:rsidR="00227AD9" w:rsidRPr="001B1C8F">
              <w:rPr>
                <w:rFonts w:ascii="Corbel" w:hAnsi="Corbel"/>
                <w:szCs w:val="24"/>
              </w:rPr>
              <w:t xml:space="preserve"> Warsztatowe</w:t>
            </w:r>
          </w:p>
        </w:tc>
      </w:tr>
    </w:tbl>
    <w:p w:rsidR="00923D7D" w:rsidRPr="006B22D7" w:rsidRDefault="00923D7D" w:rsidP="006B22D7">
      <w:pPr>
        <w:spacing w:after="0"/>
        <w:rPr>
          <w:rFonts w:ascii="Corbel" w:hAnsi="Corbel"/>
          <w:b/>
          <w:smallCaps/>
          <w:szCs w:val="24"/>
        </w:rPr>
      </w:pPr>
    </w:p>
    <w:p w:rsidR="0085747A" w:rsidRPr="001B1C8F" w:rsidRDefault="003E1941" w:rsidP="006B22D7">
      <w:pPr>
        <w:spacing w:after="0"/>
        <w:rPr>
          <w:rFonts w:ascii="Corbel" w:hAnsi="Corbel"/>
          <w:b/>
          <w:smallCaps/>
          <w:szCs w:val="24"/>
        </w:rPr>
      </w:pPr>
      <w:r w:rsidRPr="001B1C8F">
        <w:rPr>
          <w:rFonts w:ascii="Corbel" w:hAnsi="Corbel"/>
          <w:b/>
          <w:smallCaps/>
          <w:szCs w:val="24"/>
        </w:rPr>
        <w:t xml:space="preserve">4.2 </w:t>
      </w:r>
      <w:r w:rsidR="0085747A" w:rsidRPr="001B1C8F">
        <w:rPr>
          <w:rFonts w:ascii="Corbel" w:hAnsi="Corbel"/>
          <w:b/>
          <w:smallCaps/>
          <w:szCs w:val="24"/>
        </w:rPr>
        <w:t>Warunki zaliczenia przedmiotu (kryteria oceniania)</w:t>
      </w:r>
      <w:r w:rsidR="00923D7D" w:rsidRPr="001B1C8F">
        <w:rPr>
          <w:rFonts w:ascii="Corbel" w:hAnsi="Corbel"/>
          <w:b/>
          <w:smallCaps/>
          <w:szCs w:val="24"/>
        </w:rPr>
        <w:t xml:space="preserve"> </w:t>
      </w:r>
    </w:p>
    <w:p w:rsidR="00923D7D" w:rsidRPr="006B22D7" w:rsidRDefault="00923D7D" w:rsidP="006B22D7">
      <w:pPr>
        <w:spacing w:after="0"/>
        <w:rPr>
          <w:rFonts w:ascii="Corbel" w:hAnsi="Corbel"/>
          <w:smallCap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B22D7" w:rsidTr="00923D7D">
        <w:tc>
          <w:tcPr>
            <w:tcW w:w="9670" w:type="dxa"/>
          </w:tcPr>
          <w:p w:rsidR="0085747A" w:rsidRPr="001B1C8F" w:rsidRDefault="00227AD9" w:rsidP="006B22D7">
            <w:pPr>
              <w:spacing w:after="0"/>
              <w:rPr>
                <w:rFonts w:ascii="Corbel" w:hAnsi="Corbel"/>
                <w:smallCaps/>
                <w:szCs w:val="24"/>
              </w:rPr>
            </w:pPr>
            <w:r w:rsidRPr="001B1C8F">
              <w:rPr>
                <w:rFonts w:ascii="Corbel" w:hAnsi="Corbel"/>
                <w:smallCaps/>
                <w:szCs w:val="24"/>
              </w:rPr>
              <w:t>Konwersatorium</w:t>
            </w:r>
            <w:r w:rsidR="00937D02" w:rsidRPr="001B1C8F">
              <w:rPr>
                <w:rFonts w:ascii="Corbel" w:hAnsi="Corbel"/>
                <w:smallCaps/>
                <w:szCs w:val="24"/>
              </w:rPr>
              <w:t>:</w:t>
            </w:r>
          </w:p>
          <w:p w:rsidR="00937D02" w:rsidRPr="001B1C8F" w:rsidRDefault="00937D02" w:rsidP="006B22D7">
            <w:pPr>
              <w:spacing w:after="0"/>
              <w:rPr>
                <w:rFonts w:ascii="Corbel" w:hAnsi="Corbel"/>
                <w:smallCaps/>
                <w:szCs w:val="24"/>
              </w:rPr>
            </w:pPr>
            <w:r w:rsidRPr="001B1C8F">
              <w:rPr>
                <w:rFonts w:ascii="Corbel" w:hAnsi="Corbel"/>
                <w:smallCaps/>
                <w:szCs w:val="24"/>
              </w:rPr>
              <w:t>Zaliczenie pisemne</w:t>
            </w:r>
          </w:p>
          <w:p w:rsidR="00937D02" w:rsidRPr="001B1C8F" w:rsidRDefault="00937D02" w:rsidP="006B22D7">
            <w:pPr>
              <w:spacing w:after="0"/>
              <w:rPr>
                <w:rFonts w:ascii="Corbel" w:hAnsi="Corbel"/>
                <w:smallCaps/>
                <w:szCs w:val="24"/>
              </w:rPr>
            </w:pPr>
            <w:r w:rsidRPr="001B1C8F">
              <w:rPr>
                <w:rFonts w:ascii="Corbel" w:hAnsi="Corbel"/>
                <w:smallCaps/>
                <w:szCs w:val="24"/>
              </w:rPr>
              <w:t>Ćwiczenia</w:t>
            </w:r>
            <w:r w:rsidR="00227AD9" w:rsidRPr="001B1C8F">
              <w:rPr>
                <w:rFonts w:ascii="Corbel" w:hAnsi="Corbel"/>
                <w:smallCaps/>
                <w:szCs w:val="24"/>
              </w:rPr>
              <w:t xml:space="preserve"> warsztatowe</w:t>
            </w:r>
            <w:r w:rsidRPr="001B1C8F">
              <w:rPr>
                <w:rFonts w:ascii="Corbel" w:hAnsi="Corbel"/>
                <w:smallCaps/>
                <w:szCs w:val="24"/>
              </w:rPr>
              <w:t>:</w:t>
            </w:r>
          </w:p>
          <w:p w:rsidR="00937D02" w:rsidRPr="001B1C8F" w:rsidRDefault="00937D02" w:rsidP="006B22D7">
            <w:pPr>
              <w:spacing w:after="0"/>
              <w:rPr>
                <w:rFonts w:ascii="Corbel" w:hAnsi="Corbel"/>
                <w:smallCaps/>
                <w:szCs w:val="24"/>
              </w:rPr>
            </w:pPr>
            <w:r w:rsidRPr="001B1C8F">
              <w:rPr>
                <w:rFonts w:ascii="Corbel" w:hAnsi="Corbel"/>
                <w:smallCaps/>
                <w:szCs w:val="24"/>
              </w:rPr>
              <w:t>Aktywność podczas zajęć</w:t>
            </w:r>
          </w:p>
          <w:p w:rsidR="0085747A" w:rsidRPr="006B22D7" w:rsidRDefault="00937D02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1B1C8F">
              <w:rPr>
                <w:rFonts w:ascii="Corbel" w:hAnsi="Corbel"/>
                <w:smallCaps/>
                <w:szCs w:val="24"/>
              </w:rPr>
              <w:t>Przygotowanie projektu imprezy masowej</w:t>
            </w:r>
          </w:p>
        </w:tc>
      </w:tr>
    </w:tbl>
    <w:p w:rsidR="006B22D7" w:rsidRDefault="006B22D7" w:rsidP="006B22D7">
      <w:pPr>
        <w:spacing w:after="0"/>
        <w:rPr>
          <w:rFonts w:ascii="Corbel" w:hAnsi="Corbel"/>
          <w:b/>
          <w:smallCaps/>
          <w:szCs w:val="24"/>
        </w:rPr>
      </w:pPr>
    </w:p>
    <w:p w:rsidR="0085747A" w:rsidRPr="006B22D7" w:rsidRDefault="006B22D7" w:rsidP="006B22D7">
      <w:pPr>
        <w:spacing w:after="0"/>
        <w:rPr>
          <w:rFonts w:ascii="Corbel" w:hAnsi="Corbel"/>
          <w:b/>
          <w:smallCaps/>
          <w:szCs w:val="24"/>
        </w:rPr>
      </w:pPr>
      <w:r>
        <w:rPr>
          <w:rFonts w:ascii="Corbel" w:hAnsi="Corbel"/>
          <w:b/>
          <w:smallCaps/>
          <w:szCs w:val="24"/>
        </w:rPr>
        <w:br w:type="column"/>
      </w:r>
    </w:p>
    <w:p w:rsidR="009F4610" w:rsidRPr="006B22D7" w:rsidRDefault="0085747A" w:rsidP="006B22D7">
      <w:pPr>
        <w:spacing w:after="0"/>
        <w:rPr>
          <w:rFonts w:ascii="Corbel" w:hAnsi="Corbel"/>
          <w:b/>
          <w:sz w:val="24"/>
          <w:szCs w:val="24"/>
        </w:rPr>
      </w:pPr>
      <w:r w:rsidRPr="006B22D7">
        <w:rPr>
          <w:rFonts w:ascii="Corbel" w:hAnsi="Corbel"/>
          <w:b/>
          <w:sz w:val="24"/>
          <w:szCs w:val="24"/>
        </w:rPr>
        <w:t xml:space="preserve">5. </w:t>
      </w:r>
      <w:r w:rsidR="00C61DC5" w:rsidRPr="006B22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B22D7" w:rsidRDefault="0085747A" w:rsidP="006B22D7">
      <w:pPr>
        <w:spacing w:after="0"/>
        <w:rPr>
          <w:rFonts w:ascii="Corbel" w:hAnsi="Corbel"/>
          <w:b/>
          <w:smallCap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1"/>
        <w:gridCol w:w="3229"/>
      </w:tblGrid>
      <w:tr w:rsidR="0085747A" w:rsidRPr="006B22D7" w:rsidTr="001B1C8F">
        <w:tc>
          <w:tcPr>
            <w:tcW w:w="6379" w:type="dxa"/>
            <w:vAlign w:val="center"/>
          </w:tcPr>
          <w:p w:rsidR="0085747A" w:rsidRPr="006B22D7" w:rsidRDefault="00C61DC5" w:rsidP="006B22D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6B22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B22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B22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260" w:type="dxa"/>
            <w:vAlign w:val="center"/>
          </w:tcPr>
          <w:p w:rsidR="0085747A" w:rsidRPr="006B22D7" w:rsidRDefault="00C61DC5" w:rsidP="006B22D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6B22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B22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B22D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B22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B22D7" w:rsidTr="001B1C8F">
        <w:tc>
          <w:tcPr>
            <w:tcW w:w="6379" w:type="dxa"/>
          </w:tcPr>
          <w:p w:rsidR="0085747A" w:rsidRPr="006B22D7" w:rsidRDefault="00C61DC5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G</w:t>
            </w:r>
            <w:r w:rsidR="0085747A" w:rsidRPr="006B22D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B22D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B22D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B22D7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B22D7">
              <w:rPr>
                <w:rFonts w:ascii="Corbel" w:hAnsi="Corbel"/>
                <w:sz w:val="24"/>
                <w:szCs w:val="24"/>
              </w:rPr>
              <w:t xml:space="preserve"> z</w:t>
            </w:r>
            <w:r w:rsidR="006B22D7" w:rsidRPr="006B22D7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6B22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B22D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260" w:type="dxa"/>
          </w:tcPr>
          <w:p w:rsidR="0085747A" w:rsidRPr="006B22D7" w:rsidRDefault="00937D02" w:rsidP="001B1C8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6B22D7" w:rsidTr="001B1C8F">
        <w:tc>
          <w:tcPr>
            <w:tcW w:w="6379" w:type="dxa"/>
          </w:tcPr>
          <w:p w:rsidR="00C61DC5" w:rsidRPr="006B22D7" w:rsidRDefault="00C61DC5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6B22D7" w:rsidRDefault="00C61DC5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260" w:type="dxa"/>
          </w:tcPr>
          <w:p w:rsidR="00C61DC5" w:rsidRPr="006B22D7" w:rsidRDefault="00C15B2F" w:rsidP="001B1C8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6B22D7" w:rsidTr="001B1C8F">
        <w:tc>
          <w:tcPr>
            <w:tcW w:w="6379" w:type="dxa"/>
          </w:tcPr>
          <w:p w:rsidR="0071620A" w:rsidRPr="006B22D7" w:rsidRDefault="00C61DC5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6B22D7" w:rsidRDefault="00C61DC5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260" w:type="dxa"/>
          </w:tcPr>
          <w:p w:rsidR="00C61DC5" w:rsidRPr="006B22D7" w:rsidRDefault="00C15B2F" w:rsidP="001B1C8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6B22D7" w:rsidTr="001B1C8F">
        <w:tc>
          <w:tcPr>
            <w:tcW w:w="6379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260" w:type="dxa"/>
          </w:tcPr>
          <w:p w:rsidR="0085747A" w:rsidRPr="006B22D7" w:rsidRDefault="00937D02" w:rsidP="001B1C8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6B22D7" w:rsidTr="001B1C8F">
        <w:tc>
          <w:tcPr>
            <w:tcW w:w="6379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6B22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60" w:type="dxa"/>
          </w:tcPr>
          <w:p w:rsidR="0085747A" w:rsidRPr="006B22D7" w:rsidRDefault="00937D02" w:rsidP="001B1C8F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B22D7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6B22D7" w:rsidRDefault="001B1C8F" w:rsidP="006B22D7">
      <w:pPr>
        <w:spacing w:after="0"/>
        <w:rPr>
          <w:rFonts w:ascii="Corbel" w:hAnsi="Corbel"/>
          <w:b/>
          <w:smallCaps/>
          <w:szCs w:val="24"/>
        </w:rPr>
      </w:pPr>
      <w:r>
        <w:rPr>
          <w:rFonts w:ascii="Corbel" w:hAnsi="Corbel"/>
          <w:b/>
          <w:smallCaps/>
          <w:szCs w:val="24"/>
        </w:rPr>
        <w:t>*</w:t>
      </w:r>
      <w:r w:rsidR="00C61DC5" w:rsidRPr="006B22D7">
        <w:rPr>
          <w:rFonts w:ascii="Corbel" w:hAnsi="Corbel"/>
          <w:b/>
          <w:smallCaps/>
          <w:szCs w:val="24"/>
        </w:rPr>
        <w:t>Należy uwzględnić, że 1 pkt ECTS odpowiada 25-30 godzin całkowitego nakładu pracy studenta.</w:t>
      </w:r>
    </w:p>
    <w:p w:rsidR="003E1941" w:rsidRPr="006B22D7" w:rsidRDefault="003E1941" w:rsidP="006B22D7">
      <w:pPr>
        <w:spacing w:after="0"/>
        <w:rPr>
          <w:rFonts w:ascii="Corbel" w:hAnsi="Corbel"/>
          <w:b/>
          <w:smallCaps/>
          <w:szCs w:val="24"/>
        </w:rPr>
      </w:pPr>
    </w:p>
    <w:p w:rsidR="0085747A" w:rsidRPr="006B22D7" w:rsidRDefault="0071620A" w:rsidP="006B22D7">
      <w:pPr>
        <w:spacing w:after="0"/>
        <w:rPr>
          <w:rFonts w:ascii="Corbel" w:hAnsi="Corbel"/>
          <w:b/>
          <w:smallCaps/>
          <w:szCs w:val="24"/>
        </w:rPr>
      </w:pPr>
      <w:r w:rsidRPr="006B22D7">
        <w:rPr>
          <w:rFonts w:ascii="Corbel" w:hAnsi="Corbel"/>
          <w:b/>
          <w:smallCaps/>
          <w:szCs w:val="24"/>
        </w:rPr>
        <w:t xml:space="preserve">6. </w:t>
      </w:r>
      <w:r w:rsidR="0085747A" w:rsidRPr="006B22D7">
        <w:rPr>
          <w:rFonts w:ascii="Corbel" w:hAnsi="Corbel"/>
          <w:b/>
          <w:smallCaps/>
          <w:szCs w:val="24"/>
        </w:rPr>
        <w:t>PRAKTYKI ZAWODOWE W RAMACH PRZEDMIOTU</w:t>
      </w:r>
      <w:r w:rsidRPr="006B22D7">
        <w:rPr>
          <w:rFonts w:ascii="Corbel" w:hAnsi="Corbel"/>
          <w:b/>
          <w:smallCaps/>
          <w:szCs w:val="24"/>
        </w:rPr>
        <w:t xml:space="preserve"> </w:t>
      </w:r>
    </w:p>
    <w:p w:rsidR="0085747A" w:rsidRPr="006B22D7" w:rsidRDefault="0085747A" w:rsidP="006B22D7">
      <w:pPr>
        <w:spacing w:after="0"/>
        <w:rPr>
          <w:rFonts w:ascii="Corbel" w:hAnsi="Corbel"/>
          <w:smallCap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B22D7" w:rsidTr="006B22D7">
        <w:trPr>
          <w:trHeight w:val="397"/>
        </w:trPr>
        <w:tc>
          <w:tcPr>
            <w:tcW w:w="3544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6B22D7" w:rsidRDefault="00F90987" w:rsidP="006B22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color w:val="000000"/>
                <w:szCs w:val="24"/>
              </w:rPr>
              <w:t>-</w:t>
            </w:r>
          </w:p>
        </w:tc>
      </w:tr>
      <w:tr w:rsidR="0085747A" w:rsidRPr="006B22D7" w:rsidTr="006B22D7">
        <w:trPr>
          <w:trHeight w:val="397"/>
        </w:trPr>
        <w:tc>
          <w:tcPr>
            <w:tcW w:w="3544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6B22D7" w:rsidRDefault="00F90987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>-</w:t>
            </w:r>
          </w:p>
        </w:tc>
      </w:tr>
    </w:tbl>
    <w:p w:rsidR="003E1941" w:rsidRPr="006B22D7" w:rsidRDefault="003E1941" w:rsidP="006B22D7">
      <w:pPr>
        <w:spacing w:after="0"/>
        <w:rPr>
          <w:rFonts w:ascii="Corbel" w:hAnsi="Corbel"/>
          <w:b/>
          <w:smallCaps/>
          <w:szCs w:val="24"/>
        </w:rPr>
      </w:pPr>
    </w:p>
    <w:p w:rsidR="0085747A" w:rsidRPr="006B22D7" w:rsidRDefault="00675843" w:rsidP="006B22D7">
      <w:pPr>
        <w:spacing w:after="0"/>
        <w:rPr>
          <w:rFonts w:ascii="Corbel" w:hAnsi="Corbel"/>
          <w:b/>
          <w:smallCaps/>
          <w:szCs w:val="24"/>
        </w:rPr>
      </w:pPr>
      <w:r w:rsidRPr="006B22D7">
        <w:rPr>
          <w:rFonts w:ascii="Corbel" w:hAnsi="Corbel"/>
          <w:b/>
          <w:smallCaps/>
          <w:szCs w:val="24"/>
        </w:rPr>
        <w:t xml:space="preserve">7. </w:t>
      </w:r>
      <w:r w:rsidR="0085747A" w:rsidRPr="006B22D7">
        <w:rPr>
          <w:rFonts w:ascii="Corbel" w:hAnsi="Corbel"/>
          <w:b/>
          <w:smallCaps/>
          <w:szCs w:val="24"/>
        </w:rPr>
        <w:t>LITERATURA</w:t>
      </w:r>
      <w:r w:rsidRPr="006B22D7">
        <w:rPr>
          <w:rFonts w:ascii="Corbel" w:hAnsi="Corbel"/>
          <w:b/>
          <w:smallCaps/>
          <w:szCs w:val="24"/>
        </w:rPr>
        <w:t xml:space="preserve"> </w:t>
      </w:r>
    </w:p>
    <w:p w:rsidR="00675843" w:rsidRPr="006B22D7" w:rsidRDefault="00675843" w:rsidP="006B22D7">
      <w:pPr>
        <w:spacing w:after="0"/>
        <w:rPr>
          <w:rFonts w:ascii="Corbel" w:hAnsi="Corbel"/>
          <w:smallCaps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B22D7" w:rsidTr="006B22D7">
        <w:trPr>
          <w:trHeight w:val="397"/>
        </w:trPr>
        <w:tc>
          <w:tcPr>
            <w:tcW w:w="7513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>Literatura podstawowa:</w:t>
            </w:r>
          </w:p>
          <w:p w:rsidR="00F90987" w:rsidRPr="001B1C8F" w:rsidRDefault="00C15B2F" w:rsidP="006B22D7">
            <w:pPr>
              <w:spacing w:after="0"/>
              <w:rPr>
                <w:rFonts w:ascii="Corbel" w:hAnsi="Corbel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Ustawa z dnia 24 lipca 2015 r. Prawo o zgromadzeniach.</w:t>
            </w:r>
          </w:p>
          <w:p w:rsidR="00C15B2F" w:rsidRPr="006B22D7" w:rsidRDefault="00C15B2F" w:rsidP="006B22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1B1C8F">
              <w:rPr>
                <w:rFonts w:ascii="Corbel" w:hAnsi="Corbel"/>
                <w:szCs w:val="24"/>
              </w:rPr>
              <w:t>Ustawa z dnia 20 marca 2009 r. o bezpieczeństwie imprez masowych.</w:t>
            </w:r>
          </w:p>
        </w:tc>
      </w:tr>
      <w:tr w:rsidR="0085747A" w:rsidRPr="006B22D7" w:rsidTr="006B22D7">
        <w:trPr>
          <w:trHeight w:val="397"/>
        </w:trPr>
        <w:tc>
          <w:tcPr>
            <w:tcW w:w="7513" w:type="dxa"/>
          </w:tcPr>
          <w:p w:rsidR="0085747A" w:rsidRPr="006B22D7" w:rsidRDefault="0085747A" w:rsidP="006B22D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B22D7">
              <w:rPr>
                <w:rFonts w:ascii="Corbel" w:hAnsi="Corbel"/>
                <w:b/>
                <w:smallCaps/>
                <w:szCs w:val="24"/>
              </w:rPr>
              <w:t xml:space="preserve">Literatura uzupełniająca: </w:t>
            </w:r>
          </w:p>
          <w:p w:rsidR="00C15B2F" w:rsidRPr="006B22D7" w:rsidRDefault="00C15B2F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 xml:space="preserve">Kotowski W., </w:t>
            </w:r>
            <w:proofErr w:type="spellStart"/>
            <w:r w:rsidRPr="006B22D7">
              <w:rPr>
                <w:rFonts w:ascii="Corbel" w:hAnsi="Corbel"/>
              </w:rPr>
              <w:t>Kurzępa</w:t>
            </w:r>
            <w:proofErr w:type="spellEnd"/>
            <w:r w:rsidRPr="006B22D7">
              <w:rPr>
                <w:rFonts w:ascii="Corbel" w:hAnsi="Corbel"/>
              </w:rPr>
              <w:t xml:space="preserve"> B. Bezpieczeństwo imprez masowych. Komentarz do ustawy o bezpieczeństwie imprez masowych, Warszawa 2012</w:t>
            </w:r>
          </w:p>
          <w:p w:rsidR="00C15B2F" w:rsidRPr="006B22D7" w:rsidRDefault="00C15B2F" w:rsidP="006B22D7">
            <w:pPr>
              <w:spacing w:after="0"/>
              <w:rPr>
                <w:rFonts w:ascii="Corbel" w:hAnsi="Corbel"/>
              </w:rPr>
            </w:pPr>
            <w:r w:rsidRPr="006B22D7">
              <w:rPr>
                <w:rFonts w:ascii="Corbel" w:hAnsi="Corbel"/>
              </w:rPr>
              <w:t>Kąkol C., Bezpieczeństwo imprez masowych. Komentarz, Warszawa 2012.</w:t>
            </w:r>
          </w:p>
          <w:p w:rsidR="00C15B2F" w:rsidRPr="006B22D7" w:rsidRDefault="00C15B2F" w:rsidP="006B22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</w:tbl>
    <w:p w:rsidR="0085747A" w:rsidRPr="006B22D7" w:rsidRDefault="0085747A" w:rsidP="006B22D7">
      <w:pPr>
        <w:spacing w:after="0"/>
        <w:rPr>
          <w:rFonts w:ascii="Corbel" w:hAnsi="Corbel"/>
          <w:b/>
          <w:smallCaps/>
          <w:szCs w:val="24"/>
        </w:rPr>
      </w:pPr>
    </w:p>
    <w:p w:rsidR="0085747A" w:rsidRPr="006B22D7" w:rsidRDefault="0085747A" w:rsidP="006B22D7">
      <w:pPr>
        <w:spacing w:after="0"/>
        <w:rPr>
          <w:rFonts w:ascii="Corbel" w:hAnsi="Corbel"/>
          <w:szCs w:val="24"/>
        </w:rPr>
      </w:pPr>
      <w:r w:rsidRPr="006B22D7">
        <w:rPr>
          <w:rFonts w:ascii="Corbel" w:hAnsi="Corbel"/>
          <w:b/>
          <w:smallCaps/>
          <w:szCs w:val="24"/>
        </w:rPr>
        <w:t>Akceptacja Kierownika Jednostki lub osoby upoważnionej</w:t>
      </w:r>
    </w:p>
    <w:sectPr w:rsidR="0085747A" w:rsidRPr="006B22D7" w:rsidSect="00AA77FE">
      <w:pgSz w:w="11906" w:h="16838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0292" w:rsidRDefault="006C0292" w:rsidP="00C16ABF">
      <w:pPr>
        <w:spacing w:after="0" w:line="240" w:lineRule="auto"/>
      </w:pPr>
      <w:r>
        <w:separator/>
      </w:r>
    </w:p>
  </w:endnote>
  <w:endnote w:type="continuationSeparator" w:id="0">
    <w:p w:rsidR="006C0292" w:rsidRDefault="006C02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altName w:val="Arial"/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0292" w:rsidRDefault="006C0292" w:rsidP="00C16ABF">
      <w:pPr>
        <w:spacing w:after="0" w:line="240" w:lineRule="auto"/>
      </w:pPr>
      <w:r>
        <w:separator/>
      </w:r>
    </w:p>
  </w:footnote>
  <w:footnote w:type="continuationSeparator" w:id="0">
    <w:p w:rsidR="006C0292" w:rsidRDefault="006C0292" w:rsidP="00C16ABF">
      <w:pPr>
        <w:spacing w:after="0" w:line="240" w:lineRule="auto"/>
      </w:pPr>
      <w:r>
        <w:continuationSeparator/>
      </w:r>
    </w:p>
  </w:footnote>
  <w:footnote w:id="1">
    <w:p w:rsidR="0031280C" w:rsidRDefault="0031280C" w:rsidP="0031280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7B65CE"/>
    <w:multiLevelType w:val="hybridMultilevel"/>
    <w:tmpl w:val="CE9E2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5A5C9E"/>
    <w:multiLevelType w:val="hybridMultilevel"/>
    <w:tmpl w:val="B802B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1EC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B1C8F"/>
    <w:rsid w:val="001D657B"/>
    <w:rsid w:val="001D7B54"/>
    <w:rsid w:val="001E0209"/>
    <w:rsid w:val="001F2CA2"/>
    <w:rsid w:val="001F6179"/>
    <w:rsid w:val="002144C0"/>
    <w:rsid w:val="00216FAD"/>
    <w:rsid w:val="0022477D"/>
    <w:rsid w:val="00227AD9"/>
    <w:rsid w:val="002336F9"/>
    <w:rsid w:val="0024028F"/>
    <w:rsid w:val="00244ABC"/>
    <w:rsid w:val="00271191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077B"/>
    <w:rsid w:val="002D73D4"/>
    <w:rsid w:val="002F02A3"/>
    <w:rsid w:val="002F4ABE"/>
    <w:rsid w:val="003018BA"/>
    <w:rsid w:val="00305C92"/>
    <w:rsid w:val="0031280C"/>
    <w:rsid w:val="003151C5"/>
    <w:rsid w:val="003343CF"/>
    <w:rsid w:val="00346FE9"/>
    <w:rsid w:val="0034759A"/>
    <w:rsid w:val="003503F6"/>
    <w:rsid w:val="003530DD"/>
    <w:rsid w:val="00363F78"/>
    <w:rsid w:val="0038323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E95"/>
    <w:rsid w:val="004F0C5F"/>
    <w:rsid w:val="004F1551"/>
    <w:rsid w:val="004F55A3"/>
    <w:rsid w:val="0050496F"/>
    <w:rsid w:val="00513B6F"/>
    <w:rsid w:val="00517C63"/>
    <w:rsid w:val="005363C4"/>
    <w:rsid w:val="00536BDE"/>
    <w:rsid w:val="00543ACC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620D9"/>
    <w:rsid w:val="00671958"/>
    <w:rsid w:val="00675843"/>
    <w:rsid w:val="00696477"/>
    <w:rsid w:val="006B22D7"/>
    <w:rsid w:val="006C0292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1429"/>
    <w:rsid w:val="00916188"/>
    <w:rsid w:val="00923D7D"/>
    <w:rsid w:val="00937D02"/>
    <w:rsid w:val="00940A23"/>
    <w:rsid w:val="009508DF"/>
    <w:rsid w:val="00950DAC"/>
    <w:rsid w:val="00954A07"/>
    <w:rsid w:val="009636BF"/>
    <w:rsid w:val="00997F14"/>
    <w:rsid w:val="009A77F2"/>
    <w:rsid w:val="009A78D9"/>
    <w:rsid w:val="009C3E31"/>
    <w:rsid w:val="009C54AE"/>
    <w:rsid w:val="009C788E"/>
    <w:rsid w:val="009E260E"/>
    <w:rsid w:val="009E3B41"/>
    <w:rsid w:val="009E400A"/>
    <w:rsid w:val="009F3C5C"/>
    <w:rsid w:val="009F4610"/>
    <w:rsid w:val="00A00ECC"/>
    <w:rsid w:val="00A018ED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70BB7"/>
    <w:rsid w:val="00A97DE1"/>
    <w:rsid w:val="00AA77FE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13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A751B"/>
    <w:rsid w:val="00BB520A"/>
    <w:rsid w:val="00BD3869"/>
    <w:rsid w:val="00BD66E9"/>
    <w:rsid w:val="00BF2C41"/>
    <w:rsid w:val="00C03110"/>
    <w:rsid w:val="00C03E24"/>
    <w:rsid w:val="00C058B4"/>
    <w:rsid w:val="00C131B5"/>
    <w:rsid w:val="00C15B2F"/>
    <w:rsid w:val="00C16ABF"/>
    <w:rsid w:val="00C170AE"/>
    <w:rsid w:val="00C26CB7"/>
    <w:rsid w:val="00C324C1"/>
    <w:rsid w:val="00C36992"/>
    <w:rsid w:val="00C447BD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59A4"/>
    <w:rsid w:val="00D26B2C"/>
    <w:rsid w:val="00D352C9"/>
    <w:rsid w:val="00D425B2"/>
    <w:rsid w:val="00D552B2"/>
    <w:rsid w:val="00D608D1"/>
    <w:rsid w:val="00D74119"/>
    <w:rsid w:val="00D76CF6"/>
    <w:rsid w:val="00D8075B"/>
    <w:rsid w:val="00D8678B"/>
    <w:rsid w:val="00DA2114"/>
    <w:rsid w:val="00DD2EC7"/>
    <w:rsid w:val="00DE09C0"/>
    <w:rsid w:val="00DE328D"/>
    <w:rsid w:val="00DE654C"/>
    <w:rsid w:val="00DF320D"/>
    <w:rsid w:val="00DF71C8"/>
    <w:rsid w:val="00E126D4"/>
    <w:rsid w:val="00E129B8"/>
    <w:rsid w:val="00E21E7D"/>
    <w:rsid w:val="00E22FBC"/>
    <w:rsid w:val="00E24BF5"/>
    <w:rsid w:val="00E25338"/>
    <w:rsid w:val="00E45E78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9098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43E34"/>
  <w15:chartTrackingRefBased/>
  <w15:docId w15:val="{3CD5B6CE-ECA4-49B4-8726-E3CAA6650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27AD9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e16">
    <w:name w:val="Style16"/>
    <w:basedOn w:val="Normalny"/>
    <w:rsid w:val="001001EC"/>
    <w:pPr>
      <w:widowControl w:val="0"/>
      <w:autoSpaceDE w:val="0"/>
      <w:autoSpaceDN w:val="0"/>
      <w:adjustRightInd w:val="0"/>
      <w:spacing w:after="0" w:line="240" w:lineRule="auto"/>
    </w:pPr>
    <w:rPr>
      <w:rFonts w:ascii="Constantia" w:eastAsia="Times New Roman" w:hAnsi="Constantia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01E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001E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01EC"/>
    <w:pPr>
      <w:spacing w:after="0" w:line="240" w:lineRule="auto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1001EC"/>
    <w:rPr>
      <w:rFonts w:ascii="Calibri" w:eastAsia="Times New Roman" w:hAnsi="Calibri"/>
      <w:b/>
      <w:bCs/>
      <w:lang w:eastAsia="en-US"/>
    </w:rPr>
  </w:style>
  <w:style w:type="character" w:customStyle="1" w:styleId="wrtext">
    <w:name w:val="wrtext"/>
    <w:basedOn w:val="Domylnaczcionkaakapitu"/>
    <w:rsid w:val="00DE654C"/>
  </w:style>
  <w:style w:type="paragraph" w:styleId="NormalnyWeb">
    <w:name w:val="Normal (Web)"/>
    <w:basedOn w:val="Normalny"/>
    <w:uiPriority w:val="99"/>
    <w:semiHidden/>
    <w:unhideWhenUsed/>
    <w:rsid w:val="00C15B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"/>
    <w:rsid w:val="00227AD9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27AD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27AD9"/>
    <w:rPr>
      <w:rFonts w:ascii="Calibri" w:hAnsi="Calibri"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7AD9"/>
    <w:pPr>
      <w:spacing w:after="60"/>
      <w:jc w:val="center"/>
      <w:outlineLvl w:val="1"/>
    </w:pPr>
    <w:rPr>
      <w:rFonts w:ascii="Calibri Light" w:eastAsia="Times New Roma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227AD9"/>
    <w:rPr>
      <w:rFonts w:ascii="Calibri Light" w:eastAsia="Times New Roman" w:hAnsi="Calibri Light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1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B2B3C-7E93-4B9E-A654-0088FF582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927</Words>
  <Characters>5567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4</cp:revision>
  <cp:lastPrinted>2017-02-15T12:41:00Z</cp:lastPrinted>
  <dcterms:created xsi:type="dcterms:W3CDTF">2021-02-25T11:28:00Z</dcterms:created>
  <dcterms:modified xsi:type="dcterms:W3CDTF">2021-07-05T07:09:00Z</dcterms:modified>
</cp:coreProperties>
</file>